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44" w:rsidRPr="00EA3D96" w:rsidRDefault="00273044" w:rsidP="009C185F">
      <w:pPr>
        <w:pStyle w:val="newncpi0"/>
        <w:jc w:val="center"/>
        <w:rPr>
          <w:b/>
          <w:sz w:val="30"/>
          <w:szCs w:val="30"/>
        </w:rPr>
      </w:pPr>
      <w:r w:rsidRPr="00EA3D96">
        <w:rPr>
          <w:rFonts w:eastAsia="Times New Roman"/>
          <w:b/>
          <w:bCs/>
          <w:sz w:val="30"/>
          <w:szCs w:val="30"/>
        </w:rPr>
        <w:t>ПЕРЕЧЕНЬ</w:t>
      </w:r>
      <w:r w:rsidRPr="00EA3D96">
        <w:rPr>
          <w:rFonts w:eastAsia="Times New Roman"/>
          <w:b/>
          <w:bCs/>
          <w:sz w:val="30"/>
          <w:szCs w:val="30"/>
        </w:rPr>
        <w:br/>
        <w:t xml:space="preserve">документов и </w:t>
      </w:r>
      <w:r w:rsidRPr="00273044">
        <w:rPr>
          <w:rFonts w:eastAsia="Times New Roman"/>
          <w:b/>
          <w:bCs/>
          <w:sz w:val="30"/>
          <w:szCs w:val="30"/>
        </w:rPr>
        <w:t>(или) сведений, самостоятельно запрашива</w:t>
      </w:r>
      <w:r w:rsidRPr="00EA3D96">
        <w:rPr>
          <w:rFonts w:eastAsia="Times New Roman"/>
          <w:b/>
          <w:bCs/>
          <w:sz w:val="30"/>
          <w:szCs w:val="30"/>
        </w:rPr>
        <w:t xml:space="preserve">емых местными исполнительными и </w:t>
      </w:r>
      <w:r w:rsidRPr="00273044">
        <w:rPr>
          <w:rFonts w:eastAsia="Times New Roman"/>
          <w:b/>
          <w:bCs/>
          <w:sz w:val="30"/>
          <w:szCs w:val="30"/>
        </w:rPr>
        <w:t>распорядительными органами при осуществлен</w:t>
      </w:r>
      <w:r w:rsidRPr="00EA3D96">
        <w:rPr>
          <w:rFonts w:eastAsia="Times New Roman"/>
          <w:b/>
          <w:bCs/>
          <w:sz w:val="30"/>
          <w:szCs w:val="30"/>
        </w:rPr>
        <w:t xml:space="preserve">ии административных процедур по </w:t>
      </w:r>
      <w:r w:rsidRPr="00273044">
        <w:rPr>
          <w:rFonts w:eastAsia="Times New Roman"/>
          <w:b/>
          <w:bCs/>
          <w:sz w:val="30"/>
          <w:szCs w:val="30"/>
        </w:rPr>
        <w:t>заявлениям граждан</w:t>
      </w:r>
      <w:r w:rsidRPr="00EA3D96">
        <w:rPr>
          <w:b/>
          <w:sz w:val="30"/>
          <w:szCs w:val="30"/>
        </w:rPr>
        <w:t xml:space="preserve"> </w:t>
      </w:r>
      <w:r w:rsidRPr="00EA3D96">
        <w:rPr>
          <w:rStyle w:val="name"/>
          <w:b/>
          <w:caps w:val="0"/>
          <w:sz w:val="30"/>
          <w:szCs w:val="30"/>
        </w:rPr>
        <w:t xml:space="preserve">в соответствии с постановлением </w:t>
      </w:r>
      <w:r w:rsidRPr="00EA3D96">
        <w:rPr>
          <w:rStyle w:val="promulgator"/>
          <w:b/>
          <w:caps w:val="0"/>
          <w:sz w:val="30"/>
          <w:szCs w:val="30"/>
        </w:rPr>
        <w:t>Совета Министров</w:t>
      </w:r>
      <w:r w:rsidR="009C185F" w:rsidRPr="00EA3D96">
        <w:rPr>
          <w:rStyle w:val="promulgator"/>
          <w:b/>
          <w:caps w:val="0"/>
          <w:sz w:val="30"/>
          <w:szCs w:val="30"/>
        </w:rPr>
        <w:t xml:space="preserve"> </w:t>
      </w:r>
      <w:r w:rsidRPr="00EA3D96">
        <w:rPr>
          <w:rStyle w:val="promulgator"/>
          <w:b/>
          <w:caps w:val="0"/>
          <w:sz w:val="30"/>
          <w:szCs w:val="30"/>
        </w:rPr>
        <w:t xml:space="preserve">Республики Беларусь </w:t>
      </w:r>
      <w:r w:rsidRPr="00EA3D96">
        <w:rPr>
          <w:rStyle w:val="datepr"/>
          <w:b/>
          <w:sz w:val="30"/>
          <w:szCs w:val="30"/>
        </w:rPr>
        <w:t>от 18 с</w:t>
      </w:r>
      <w:r w:rsidR="009C185F" w:rsidRPr="00EA3D96">
        <w:rPr>
          <w:rStyle w:val="datepr"/>
          <w:b/>
          <w:sz w:val="30"/>
          <w:szCs w:val="30"/>
        </w:rPr>
        <w:t>ентября 2020 г</w:t>
      </w:r>
      <w:r w:rsidRPr="00EA3D96">
        <w:rPr>
          <w:rStyle w:val="datepr"/>
          <w:b/>
          <w:sz w:val="30"/>
          <w:szCs w:val="30"/>
        </w:rPr>
        <w:t>.</w:t>
      </w:r>
      <w:r w:rsidRPr="00EA3D96">
        <w:rPr>
          <w:rStyle w:val="number"/>
          <w:b/>
          <w:sz w:val="30"/>
          <w:szCs w:val="30"/>
        </w:rPr>
        <w:t xml:space="preserve"> № 541</w:t>
      </w:r>
      <w:r w:rsidR="0039180E">
        <w:rPr>
          <w:rStyle w:val="number"/>
          <w:b/>
          <w:sz w:val="30"/>
          <w:szCs w:val="30"/>
        </w:rPr>
        <w:br/>
      </w:r>
      <w:r w:rsidRPr="00EA3D96">
        <w:rPr>
          <w:rStyle w:val="number"/>
          <w:b/>
          <w:sz w:val="30"/>
          <w:szCs w:val="30"/>
        </w:rPr>
        <w:t xml:space="preserve"> </w:t>
      </w:r>
      <w:r w:rsidRPr="00EA3D96">
        <w:rPr>
          <w:b/>
          <w:sz w:val="30"/>
          <w:szCs w:val="30"/>
        </w:rPr>
        <w:t>«О документах, запрашиваемых при осуществлении административных процедур»</w:t>
      </w:r>
    </w:p>
    <w:p w:rsidR="009C185F" w:rsidRPr="009C185F" w:rsidRDefault="009C185F" w:rsidP="009C185F">
      <w:pPr>
        <w:pStyle w:val="newncpi0"/>
        <w:jc w:val="center"/>
        <w:rPr>
          <w:b/>
          <w:sz w:val="26"/>
          <w:szCs w:val="26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35"/>
        <w:gridCol w:w="2126"/>
        <w:gridCol w:w="7227"/>
        <w:gridCol w:w="2633"/>
      </w:tblGrid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5CC4" w:rsidRPr="0027304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5CC4" w:rsidRPr="0027304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Структурный элемент перечня*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B5CC4" w:rsidRPr="00273044" w:rsidRDefault="009C185F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A3D9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Документы и </w:t>
            </w:r>
            <w:r w:rsidR="00DB5CC4"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(или) сведения, запрашива</w:t>
            </w:r>
            <w:r w:rsidRPr="00EA3D9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емые местными исполнительными и </w:t>
            </w:r>
            <w:r w:rsidR="00DB5CC4" w:rsidRPr="00273044">
              <w:rPr>
                <w:rFonts w:eastAsia="Times New Roman" w:cs="Times New Roman"/>
                <w:sz w:val="26"/>
                <w:szCs w:val="26"/>
                <w:lang w:eastAsia="ru-RU"/>
              </w:rPr>
              <w:t>распорядительными органами</w:t>
            </w:r>
          </w:p>
        </w:tc>
        <w:tc>
          <w:tcPr>
            <w:tcW w:w="832" w:type="pct"/>
            <w:shd w:val="clear" w:color="auto" w:fill="auto"/>
          </w:tcPr>
          <w:p w:rsidR="00DB5CC4" w:rsidRPr="00DB5CC4" w:rsidRDefault="009C185F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EA3D96">
              <w:rPr>
                <w:rFonts w:eastAsia="Times New Roman" w:cs="Times New Roman"/>
                <w:sz w:val="26"/>
                <w:szCs w:val="26"/>
                <w:lang w:eastAsia="ar-SA"/>
              </w:rPr>
              <w:t>Ф.И.О.,</w:t>
            </w:r>
            <w:r w:rsidR="00DB5CC4"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 должность,</w:t>
            </w:r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№ кабинета</w:t>
            </w:r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и телефона ответственного за осуществле</w:t>
            </w:r>
            <w:r w:rsidR="009C185F" w:rsidRPr="00EA3D96">
              <w:rPr>
                <w:rFonts w:eastAsia="Times New Roman" w:cs="Times New Roman"/>
                <w:sz w:val="26"/>
                <w:szCs w:val="26"/>
                <w:lang w:eastAsia="ar-SA"/>
              </w:rPr>
              <w:t>ние админист</w:t>
            </w: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ративной процедуры</w:t>
            </w:r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(Ф.И.,О, должность,</w:t>
            </w:r>
            <w:proofErr w:type="gramEnd"/>
          </w:p>
          <w:p w:rsidR="00DB5CC4" w:rsidRPr="00DB5CC4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 xml:space="preserve">№ </w:t>
            </w:r>
            <w:proofErr w:type="spellStart"/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каб</w:t>
            </w:r>
            <w:proofErr w:type="spellEnd"/>
            <w:r w:rsidRPr="00DB5CC4">
              <w:rPr>
                <w:rFonts w:eastAsia="Times New Roman" w:cs="Times New Roman"/>
                <w:sz w:val="26"/>
                <w:szCs w:val="26"/>
                <w:lang w:eastAsia="ar-SA"/>
              </w:rPr>
              <w:t>., тел.</w:t>
            </w:r>
          </w:p>
          <w:p w:rsidR="00DB5CC4" w:rsidRPr="00EA3D96" w:rsidRDefault="00DB5CC4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ar-SA"/>
              </w:rPr>
            </w:pPr>
            <w:r w:rsidRPr="00EA3D96">
              <w:rPr>
                <w:rFonts w:eastAsia="Times New Roman" w:cs="Times New Roman"/>
                <w:sz w:val="26"/>
                <w:szCs w:val="26"/>
                <w:lang w:eastAsia="ar-SA"/>
              </w:rPr>
              <w:t>временно его замещающего)</w:t>
            </w:r>
          </w:p>
          <w:p w:rsidR="00EA3D96" w:rsidRPr="00EA3D96" w:rsidRDefault="00EA3D96" w:rsidP="00EA3D96">
            <w:pPr>
              <w:spacing w:line="240" w:lineRule="exact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5CC4" w:rsidRPr="009C185F" w:rsidRDefault="0039180E" w:rsidP="00CF2826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45. </w:t>
            </w:r>
            <w:r w:rsidR="009C185F">
              <w:rPr>
                <w:sz w:val="28"/>
                <w:szCs w:val="28"/>
              </w:rPr>
              <w:t xml:space="preserve">Принятие решения о предоставлении (об отказе в </w:t>
            </w:r>
            <w:r w:rsidR="00DB5CC4" w:rsidRPr="009C185F">
              <w:rPr>
                <w:sz w:val="28"/>
                <w:szCs w:val="28"/>
              </w:rPr>
              <w:t>предоставлении) государственн</w:t>
            </w:r>
            <w:r w:rsidR="009C185F">
              <w:rPr>
                <w:sz w:val="28"/>
                <w:szCs w:val="28"/>
              </w:rPr>
              <w:t xml:space="preserve">ой адресной социальной помощи в </w:t>
            </w:r>
            <w:r w:rsidR="00DB5CC4" w:rsidRPr="009C185F">
              <w:rPr>
                <w:sz w:val="28"/>
                <w:szCs w:val="28"/>
              </w:rPr>
              <w:t>виде ежемесяч</w:t>
            </w:r>
            <w:r w:rsidR="009C185F">
              <w:rPr>
                <w:sz w:val="28"/>
                <w:szCs w:val="28"/>
              </w:rPr>
              <w:t xml:space="preserve">ного и </w:t>
            </w:r>
            <w:r w:rsidR="00DB5CC4" w:rsidRPr="009C185F">
              <w:rPr>
                <w:sz w:val="28"/>
                <w:szCs w:val="28"/>
              </w:rPr>
              <w:t>(или) единовременного социальных пособий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подпункт</w:t>
            </w:r>
          </w:p>
          <w:p w:rsidR="00DB5CC4" w:rsidRP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2.33.1 пункта 2.33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необходимости)**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</w:p>
          <w:p w:rsidR="00A5450D" w:rsidRPr="009C185F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</w:t>
            </w:r>
          </w:p>
        </w:tc>
        <w:tc>
          <w:tcPr>
            <w:tcW w:w="832" w:type="pct"/>
          </w:tcPr>
          <w:p w:rsidR="00DB5CC4" w:rsidRPr="00DB5CC4" w:rsidRDefault="006F32AF" w:rsidP="006F32A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Васькова</w:t>
            </w:r>
            <w:r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  <w:r w:rsidRPr="00DB5CC4">
              <w:rPr>
                <w:rFonts w:eastAsia="Times New Roman" w:cs="Times New Roman"/>
                <w:szCs w:val="28"/>
                <w:lang w:eastAsia="ar-SA"/>
              </w:rPr>
              <w:t>Татьяна</w:t>
            </w:r>
            <w:r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  <w:r w:rsidRPr="00DB5CC4">
              <w:rPr>
                <w:rFonts w:eastAsia="Times New Roman" w:cs="Times New Roman"/>
                <w:szCs w:val="28"/>
                <w:lang w:eastAsia="ar-SA"/>
              </w:rPr>
              <w:t>Николаевна</w:t>
            </w:r>
            <w:r w:rsidR="00DB5CC4" w:rsidRPr="00DB5CC4">
              <w:rPr>
                <w:rFonts w:eastAsia="Times New Roman" w:cs="Times New Roman"/>
                <w:szCs w:val="28"/>
                <w:lang w:eastAsia="ar-SA"/>
              </w:rPr>
              <w:t>, специалист по социальной работе</w:t>
            </w:r>
          </w:p>
          <w:p w:rsidR="009C185F" w:rsidRDefault="00DB5CC4" w:rsidP="006F32A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(</w:t>
            </w:r>
            <w:proofErr w:type="spellStart"/>
            <w:r w:rsidR="006F32AF">
              <w:rPr>
                <w:rFonts w:eastAsia="Times New Roman" w:cs="Times New Roman"/>
                <w:szCs w:val="28"/>
                <w:lang w:eastAsia="ar-SA"/>
              </w:rPr>
              <w:t>Мазилкина</w:t>
            </w:r>
            <w:proofErr w:type="spellEnd"/>
            <w:r w:rsidR="006F32AF">
              <w:rPr>
                <w:rFonts w:eastAsia="Times New Roman" w:cs="Times New Roman"/>
                <w:szCs w:val="28"/>
                <w:lang w:eastAsia="ar-SA"/>
              </w:rPr>
              <w:t xml:space="preserve"> Елена Михайловна</w:t>
            </w:r>
            <w:r w:rsidR="009C185F">
              <w:rPr>
                <w:rFonts w:eastAsia="Times New Roman" w:cs="Times New Roman"/>
                <w:szCs w:val="28"/>
                <w:lang w:eastAsia="ar-SA"/>
              </w:rPr>
              <w:t>,</w:t>
            </w:r>
            <w:proofErr w:type="gramEnd"/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работе)</w:t>
            </w:r>
          </w:p>
          <w:p w:rsidR="00DB5CC4" w:rsidRPr="00DB5CC4" w:rsidRDefault="00DB5CC4" w:rsidP="00CF2826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каб.103,</w:t>
            </w:r>
          </w:p>
          <w:p w:rsidR="00DB5CC4" w:rsidRPr="009C185F" w:rsidRDefault="00DB5CC4" w:rsidP="00CF2826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rFonts w:eastAsia="Times New Roman"/>
                <w:sz w:val="28"/>
                <w:szCs w:val="28"/>
                <w:lang w:eastAsia="ar-SA"/>
              </w:rPr>
              <w:t>т.5-74-11</w:t>
            </w:r>
          </w:p>
        </w:tc>
      </w:tr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5CC4" w:rsidRPr="009C185F" w:rsidRDefault="0039180E" w:rsidP="00A5450D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46. </w:t>
            </w:r>
            <w:r w:rsidR="00EA3D96">
              <w:rPr>
                <w:sz w:val="28"/>
                <w:szCs w:val="28"/>
              </w:rPr>
              <w:t xml:space="preserve">Принятие решения о предоставлении (об отказе в </w:t>
            </w:r>
            <w:r w:rsidR="00DB5CC4" w:rsidRPr="009C185F">
              <w:rPr>
                <w:sz w:val="28"/>
                <w:szCs w:val="28"/>
              </w:rPr>
              <w:t>предоставлении) государственной адресной социа</w:t>
            </w:r>
            <w:r w:rsidR="00EA3D96">
              <w:rPr>
                <w:sz w:val="28"/>
                <w:szCs w:val="28"/>
              </w:rPr>
              <w:t xml:space="preserve">льной помощи в виде социального пособия для возмещения затрат на </w:t>
            </w:r>
            <w:r w:rsidR="00DB5CC4" w:rsidRPr="009C185F">
              <w:rPr>
                <w:sz w:val="28"/>
                <w:szCs w:val="28"/>
              </w:rPr>
              <w:t>приобретение подгузников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подпункт</w:t>
            </w:r>
          </w:p>
          <w:p w:rsidR="00DB5CC4" w:rsidRP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2.33.2 пункта 2.33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справки о занимаемом в данном населенном пункте жилом помещении, месте жительства и составе семьи –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      </w:r>
          </w:p>
          <w:p w:rsidR="00DB5CC4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сведения о предоставлении (</w:t>
            </w:r>
            <w:proofErr w:type="spellStart"/>
            <w:r w:rsidRPr="00C34E9A">
              <w:rPr>
                <w:sz w:val="28"/>
                <w:szCs w:val="28"/>
              </w:rPr>
              <w:t>непредоставлении</w:t>
            </w:r>
            <w:proofErr w:type="spellEnd"/>
            <w:r w:rsidRPr="00C34E9A">
              <w:rPr>
                <w:sz w:val="28"/>
                <w:szCs w:val="28"/>
              </w:rPr>
              <w:t>) социального пособия для возмещения затрат на приобретение подгузников по прежнему месту жительства заявителя – при изменении места жительства (места пребывания) заявителя (при необходимости)</w:t>
            </w:r>
            <w:r w:rsidR="00DB5CC4" w:rsidRPr="009C185F">
              <w:rPr>
                <w:sz w:val="28"/>
                <w:szCs w:val="28"/>
              </w:rPr>
              <w:t>)</w:t>
            </w:r>
          </w:p>
          <w:p w:rsidR="00EA3D96" w:rsidRPr="009C185F" w:rsidRDefault="00EA3D96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32" w:type="pct"/>
          </w:tcPr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spellStart"/>
            <w:r w:rsidRPr="00DB5CC4">
              <w:rPr>
                <w:rFonts w:eastAsia="Times New Roman" w:cs="Times New Roman"/>
                <w:szCs w:val="28"/>
                <w:lang w:eastAsia="ar-SA"/>
              </w:rPr>
              <w:t>Космина</w:t>
            </w:r>
            <w:proofErr w:type="spell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Наталья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Геннадьевна,  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</w:t>
            </w:r>
          </w:p>
          <w:p w:rsidR="009C185F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(</w:t>
            </w:r>
            <w:proofErr w:type="spellStart"/>
            <w:r w:rsidR="006F32AF">
              <w:rPr>
                <w:rFonts w:eastAsia="Times New Roman" w:cs="Times New Roman"/>
                <w:szCs w:val="28"/>
                <w:lang w:eastAsia="ar-SA"/>
              </w:rPr>
              <w:t>Мазилкина</w:t>
            </w:r>
            <w:proofErr w:type="spellEnd"/>
            <w:r w:rsidR="006F32AF">
              <w:rPr>
                <w:rFonts w:eastAsia="Times New Roman" w:cs="Times New Roman"/>
                <w:szCs w:val="28"/>
                <w:lang w:eastAsia="ar-SA"/>
              </w:rPr>
              <w:t xml:space="preserve"> Елена Михайловна</w:t>
            </w:r>
            <w:r w:rsidR="009C185F">
              <w:rPr>
                <w:rFonts w:eastAsia="Times New Roman" w:cs="Times New Roman"/>
                <w:szCs w:val="28"/>
                <w:lang w:eastAsia="ar-SA"/>
              </w:rPr>
              <w:t>,</w:t>
            </w:r>
            <w:proofErr w:type="gramEnd"/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работе)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каб.103,</w:t>
            </w:r>
          </w:p>
          <w:p w:rsidR="00DB5CC4" w:rsidRPr="009C185F" w:rsidRDefault="00DB5CC4" w:rsidP="009C185F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rFonts w:eastAsia="Times New Roman"/>
                <w:sz w:val="28"/>
                <w:szCs w:val="28"/>
                <w:lang w:eastAsia="ar-SA"/>
              </w:rPr>
              <w:t>т.5-74-11</w:t>
            </w:r>
          </w:p>
        </w:tc>
      </w:tr>
      <w:tr w:rsidR="00CF2826" w:rsidRPr="009C185F" w:rsidTr="00CF2826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B5CC4" w:rsidRPr="009C185F" w:rsidRDefault="0039180E" w:rsidP="00A5450D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47. </w:t>
            </w:r>
            <w:r w:rsidR="00DB5CC4" w:rsidRPr="009C185F">
              <w:rPr>
                <w:sz w:val="28"/>
                <w:szCs w:val="28"/>
              </w:rPr>
              <w:t>Принятие решения о</w:t>
            </w:r>
            <w:r w:rsidR="00EA3D96">
              <w:rPr>
                <w:sz w:val="28"/>
                <w:szCs w:val="28"/>
              </w:rPr>
              <w:t xml:space="preserve"> предоставлении (об </w:t>
            </w:r>
            <w:r w:rsidR="00DB5CC4" w:rsidRPr="009C185F">
              <w:rPr>
                <w:sz w:val="28"/>
                <w:szCs w:val="28"/>
              </w:rPr>
              <w:t>о</w:t>
            </w:r>
            <w:r w:rsidR="00EA3D96">
              <w:rPr>
                <w:sz w:val="28"/>
                <w:szCs w:val="28"/>
              </w:rPr>
              <w:t xml:space="preserve">тказе в </w:t>
            </w:r>
            <w:r w:rsidR="00DB5CC4" w:rsidRPr="009C185F">
              <w:rPr>
                <w:sz w:val="28"/>
                <w:szCs w:val="28"/>
              </w:rPr>
              <w:t>предоставлении) государственн</w:t>
            </w:r>
            <w:r w:rsidR="00EA3D96">
              <w:rPr>
                <w:sz w:val="28"/>
                <w:szCs w:val="28"/>
              </w:rPr>
              <w:t xml:space="preserve">ой адресной социальной помощи в </w:t>
            </w:r>
            <w:r w:rsidR="00DB5CC4" w:rsidRPr="009C185F">
              <w:rPr>
                <w:sz w:val="28"/>
                <w:szCs w:val="28"/>
              </w:rPr>
              <w:t>виде обеспечения продуктами питания детей первых двух лет жизни</w:t>
            </w: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подпункт</w:t>
            </w:r>
          </w:p>
          <w:p w:rsidR="00DB5CC4" w:rsidRPr="009C185F" w:rsidRDefault="00DB5CC4" w:rsidP="009C185F">
            <w:pPr>
              <w:pStyle w:val="table10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sz w:val="28"/>
                <w:szCs w:val="28"/>
              </w:rPr>
              <w:t>2.33.4 пункта 2.33</w:t>
            </w:r>
          </w:p>
        </w:tc>
        <w:tc>
          <w:tcPr>
            <w:tcW w:w="22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справки о занимаемом в данном населенном пункте жилом помещении, месте жительства и составе семьи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необходимости)**</w:t>
            </w:r>
          </w:p>
          <w:p w:rsidR="00C34E9A" w:rsidRPr="00C34E9A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</w:t>
            </w:r>
            <w:bookmarkStart w:id="0" w:name="_GoBack"/>
            <w:bookmarkEnd w:id="0"/>
          </w:p>
          <w:p w:rsidR="00EA3D96" w:rsidRPr="009C185F" w:rsidRDefault="00C34E9A" w:rsidP="0039180E">
            <w:pPr>
              <w:pStyle w:val="table10"/>
              <w:spacing w:before="120" w:line="240" w:lineRule="exact"/>
              <w:jc w:val="both"/>
              <w:rPr>
                <w:sz w:val="28"/>
                <w:szCs w:val="28"/>
              </w:rPr>
            </w:pPr>
            <w:r w:rsidRPr="00C34E9A">
              <w:rPr>
                <w:sz w:val="28"/>
                <w:szCs w:val="28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  <w:tc>
          <w:tcPr>
            <w:tcW w:w="832" w:type="pct"/>
          </w:tcPr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spellStart"/>
            <w:r w:rsidRPr="00DB5CC4">
              <w:rPr>
                <w:rFonts w:eastAsia="Times New Roman" w:cs="Times New Roman"/>
                <w:szCs w:val="28"/>
                <w:lang w:eastAsia="ar-SA"/>
              </w:rPr>
              <w:t>Космина</w:t>
            </w:r>
            <w:proofErr w:type="spell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Наталья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Геннадьевна,  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</w:t>
            </w:r>
          </w:p>
          <w:p w:rsidR="009C185F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(</w:t>
            </w:r>
            <w:proofErr w:type="spellStart"/>
            <w:r w:rsidR="00334F40">
              <w:rPr>
                <w:rFonts w:eastAsia="Times New Roman" w:cs="Times New Roman"/>
                <w:szCs w:val="28"/>
                <w:lang w:eastAsia="ar-SA"/>
              </w:rPr>
              <w:t>Мазилкина</w:t>
            </w:r>
            <w:proofErr w:type="spellEnd"/>
            <w:r w:rsidR="00334F40">
              <w:rPr>
                <w:rFonts w:eastAsia="Times New Roman" w:cs="Times New Roman"/>
                <w:szCs w:val="28"/>
                <w:lang w:eastAsia="ar-SA"/>
              </w:rPr>
              <w:t xml:space="preserve"> Елена Михайловна</w:t>
            </w:r>
            <w:r w:rsidR="009C185F">
              <w:rPr>
                <w:rFonts w:eastAsia="Times New Roman" w:cs="Times New Roman"/>
                <w:szCs w:val="28"/>
                <w:lang w:eastAsia="ar-SA"/>
              </w:rPr>
              <w:t>,</w:t>
            </w:r>
            <w:proofErr w:type="gramEnd"/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специалист по </w:t>
            </w:r>
            <w:proofErr w:type="gramStart"/>
            <w:r w:rsidRPr="00DB5CC4">
              <w:rPr>
                <w:rFonts w:eastAsia="Times New Roman" w:cs="Times New Roman"/>
                <w:szCs w:val="28"/>
                <w:lang w:eastAsia="ar-SA"/>
              </w:rPr>
              <w:t>социальной</w:t>
            </w:r>
            <w:proofErr w:type="gramEnd"/>
            <w:r w:rsidRPr="00DB5CC4">
              <w:rPr>
                <w:rFonts w:eastAsia="Times New Roman" w:cs="Times New Roman"/>
                <w:szCs w:val="28"/>
                <w:lang w:eastAsia="ar-SA"/>
              </w:rPr>
              <w:t xml:space="preserve"> 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работе)</w:t>
            </w:r>
          </w:p>
          <w:p w:rsidR="00DB5CC4" w:rsidRPr="00DB5CC4" w:rsidRDefault="00DB5CC4" w:rsidP="009C185F">
            <w:pPr>
              <w:spacing w:line="240" w:lineRule="exact"/>
              <w:ind w:firstLine="1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DB5CC4">
              <w:rPr>
                <w:rFonts w:eastAsia="Times New Roman" w:cs="Times New Roman"/>
                <w:szCs w:val="28"/>
                <w:lang w:eastAsia="ar-SA"/>
              </w:rPr>
              <w:t>каб.103,</w:t>
            </w:r>
          </w:p>
          <w:p w:rsidR="00DB5CC4" w:rsidRPr="009C185F" w:rsidRDefault="00DB5CC4" w:rsidP="009C185F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  <w:r w:rsidRPr="009C185F">
              <w:rPr>
                <w:rFonts w:eastAsia="Times New Roman"/>
                <w:sz w:val="28"/>
                <w:szCs w:val="28"/>
                <w:lang w:eastAsia="ar-SA"/>
              </w:rPr>
              <w:t>т.5-74-11</w:t>
            </w:r>
          </w:p>
        </w:tc>
      </w:tr>
    </w:tbl>
    <w:p w:rsidR="009C185F" w:rsidRPr="0039180E" w:rsidRDefault="009C185F" w:rsidP="009C185F">
      <w:pPr>
        <w:pStyle w:val="snoski"/>
        <w:rPr>
          <w:sz w:val="24"/>
          <w:szCs w:val="24"/>
        </w:rPr>
      </w:pPr>
      <w:r w:rsidRPr="0039180E">
        <w:rPr>
          <w:sz w:val="24"/>
          <w:szCs w:val="24"/>
        </w:rPr>
        <w:t>* Перечень административных процедур, осуществляемых государственными ор</w:t>
      </w:r>
      <w:r w:rsidR="00A5450D" w:rsidRPr="0039180E">
        <w:rPr>
          <w:sz w:val="24"/>
          <w:szCs w:val="24"/>
        </w:rPr>
        <w:t xml:space="preserve">ганами и иными организациями по </w:t>
      </w:r>
      <w:r w:rsidRPr="0039180E">
        <w:rPr>
          <w:sz w:val="24"/>
          <w:szCs w:val="24"/>
        </w:rPr>
        <w:t>заявлениям граждан, утвержденный Указом Пр</w:t>
      </w:r>
      <w:r w:rsidR="00A5450D" w:rsidRPr="0039180E">
        <w:rPr>
          <w:sz w:val="24"/>
          <w:szCs w:val="24"/>
        </w:rPr>
        <w:t xml:space="preserve">езидента Республики Беларусь от 26 </w:t>
      </w:r>
      <w:r w:rsidRPr="0039180E">
        <w:rPr>
          <w:sz w:val="24"/>
          <w:szCs w:val="24"/>
        </w:rPr>
        <w:t>апреля 2010 г. № 200.</w:t>
      </w:r>
    </w:p>
    <w:p w:rsidR="0039180E" w:rsidRPr="0039180E" w:rsidRDefault="0039180E" w:rsidP="0039180E">
      <w:pPr>
        <w:pStyle w:val="snoski"/>
        <w:rPr>
          <w:sz w:val="24"/>
          <w:szCs w:val="24"/>
        </w:rPr>
      </w:pPr>
      <w:r w:rsidRPr="0039180E">
        <w:rPr>
          <w:sz w:val="24"/>
          <w:szCs w:val="24"/>
        </w:rPr>
        <w:t>** Соответствующая информация получается уполномоченным органом из единого государственного регистра недвижимого имущества, прав на него и сделок с ним посредством общегосударственной автоматизированной информационной системы в форме информационного сообщения.</w:t>
      </w:r>
    </w:p>
    <w:sectPr w:rsidR="0039180E" w:rsidRPr="0039180E" w:rsidSect="00CF2826">
      <w:pgSz w:w="16838" w:h="11906" w:orient="landscape"/>
      <w:pgMar w:top="624" w:right="567" w:bottom="624" w:left="62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044"/>
    <w:rsid w:val="00273044"/>
    <w:rsid w:val="002E1E46"/>
    <w:rsid w:val="00334F40"/>
    <w:rsid w:val="0039180E"/>
    <w:rsid w:val="004F574A"/>
    <w:rsid w:val="005E20E0"/>
    <w:rsid w:val="006F32AF"/>
    <w:rsid w:val="009C185F"/>
    <w:rsid w:val="00A5450D"/>
    <w:rsid w:val="00BD58FC"/>
    <w:rsid w:val="00C34E9A"/>
    <w:rsid w:val="00CF2826"/>
    <w:rsid w:val="00DB5CC4"/>
    <w:rsid w:val="00E41E19"/>
    <w:rsid w:val="00EA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73044"/>
    <w:pPr>
      <w:spacing w:before="240" w:after="240"/>
      <w:ind w:right="2268"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newncpi">
    <w:name w:val="newncpi"/>
    <w:basedOn w:val="a"/>
    <w:rsid w:val="00273044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3044"/>
    <w:pPr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730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73044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rsid w:val="00DB5CC4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List"/>
    <w:basedOn w:val="a"/>
    <w:uiPriority w:val="99"/>
    <w:semiHidden/>
    <w:unhideWhenUsed/>
    <w:rsid w:val="00DB5CC4"/>
    <w:pPr>
      <w:ind w:left="283" w:hanging="283"/>
      <w:contextualSpacing/>
    </w:pPr>
  </w:style>
  <w:style w:type="paragraph" w:customStyle="1" w:styleId="snoski">
    <w:name w:val="snoski"/>
    <w:basedOn w:val="a"/>
    <w:rsid w:val="009C185F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5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1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73044"/>
    <w:pPr>
      <w:spacing w:before="240" w:after="240"/>
      <w:ind w:right="2268"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newncpi">
    <w:name w:val="newncpi"/>
    <w:basedOn w:val="a"/>
    <w:rsid w:val="00273044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3044"/>
    <w:pPr>
      <w:ind w:firstLine="0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7304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7304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73044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rsid w:val="00DB5CC4"/>
    <w:pPr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styleId="a3">
    <w:name w:val="List"/>
    <w:basedOn w:val="a"/>
    <w:uiPriority w:val="99"/>
    <w:semiHidden/>
    <w:unhideWhenUsed/>
    <w:rsid w:val="00DB5CC4"/>
    <w:pPr>
      <w:ind w:left="283" w:hanging="283"/>
      <w:contextualSpacing/>
    </w:pPr>
  </w:style>
  <w:style w:type="paragraph" w:customStyle="1" w:styleId="snoski">
    <w:name w:val="snoski"/>
    <w:basedOn w:val="a"/>
    <w:rsid w:val="009C185F"/>
    <w:pPr>
      <w:ind w:firstLine="567"/>
    </w:pPr>
    <w:rPr>
      <w:rFonts w:eastAsiaTheme="minorEastAsia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5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2E89-DAFA-4883-98DE-D2E445EA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2025-03-25T08:26:00Z</cp:lastPrinted>
  <dcterms:created xsi:type="dcterms:W3CDTF">2025-03-25T08:33:00Z</dcterms:created>
  <dcterms:modified xsi:type="dcterms:W3CDTF">2026-03-27T06:34:00Z</dcterms:modified>
</cp:coreProperties>
</file>