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bookmarkStart w:id="0" w:name="a12"/>
      <w:bookmarkEnd w:id="0"/>
    </w:p>
    <w:p w:rsidR="00EC7BED" w:rsidRPr="00F5161A" w:rsidRDefault="00EC7BED" w:rsidP="005679C7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="005679C7">
        <w:rPr>
          <w:sz w:val="30"/>
          <w:szCs w:val="30"/>
        </w:rPr>
        <w:t xml:space="preserve">   </w:t>
      </w:r>
      <w:r w:rsidR="00F377A7">
        <w:rPr>
          <w:sz w:val="30"/>
          <w:szCs w:val="30"/>
        </w:rPr>
        <w:t>УТВЕРЖДЕНО</w:t>
      </w:r>
    </w:p>
    <w:p w:rsidR="00F377A7" w:rsidRDefault="00F5161A" w:rsidP="00F377A7">
      <w:pPr>
        <w:pStyle w:val="a00"/>
        <w:spacing w:after="0"/>
        <w:ind w:left="142" w:right="54" w:hanging="142"/>
        <w:jc w:val="both"/>
        <w:divId w:val="2088380929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377A7">
        <w:rPr>
          <w:sz w:val="30"/>
          <w:szCs w:val="30"/>
        </w:rPr>
        <w:t>Приказ директора центра</w:t>
      </w:r>
    </w:p>
    <w:p w:rsidR="00EC7BED" w:rsidRPr="00F5161A" w:rsidRDefault="00EC7BED" w:rsidP="00C148A4">
      <w:pPr>
        <w:pStyle w:val="a00"/>
        <w:spacing w:after="0"/>
        <w:ind w:left="142" w:right="54" w:hanging="142"/>
        <w:jc w:val="both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Pr="00F5161A">
        <w:rPr>
          <w:sz w:val="30"/>
          <w:szCs w:val="30"/>
        </w:rPr>
        <w:tab/>
      </w:r>
      <w:r w:rsidR="00C148A4">
        <w:rPr>
          <w:sz w:val="30"/>
          <w:szCs w:val="30"/>
        </w:rPr>
        <w:t>15</w:t>
      </w:r>
      <w:r w:rsidR="00A465D1" w:rsidRPr="00F5161A">
        <w:rPr>
          <w:sz w:val="30"/>
          <w:szCs w:val="30"/>
        </w:rPr>
        <w:t>.1</w:t>
      </w:r>
      <w:r w:rsidR="005679C7">
        <w:rPr>
          <w:sz w:val="30"/>
          <w:szCs w:val="30"/>
        </w:rPr>
        <w:t xml:space="preserve">1.2021 № </w:t>
      </w:r>
      <w:r w:rsidR="00C148A4">
        <w:rPr>
          <w:sz w:val="30"/>
          <w:szCs w:val="30"/>
        </w:rPr>
        <w:t>170</w:t>
      </w:r>
      <w:r w:rsidR="00983496">
        <w:rPr>
          <w:sz w:val="30"/>
          <w:szCs w:val="30"/>
        </w:rPr>
        <w:t>-од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</w:p>
    <w:p w:rsidR="007E4FC9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ПОЛИТИКА</w:t>
      </w:r>
    </w:p>
    <w:p w:rsidR="00EC7BED" w:rsidRPr="00F5161A" w:rsidRDefault="00CA5722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>
        <w:rPr>
          <w:sz w:val="30"/>
          <w:szCs w:val="30"/>
        </w:rPr>
        <w:t>г</w:t>
      </w:r>
      <w:r w:rsidR="005679C7">
        <w:rPr>
          <w:sz w:val="30"/>
          <w:szCs w:val="30"/>
        </w:rPr>
        <w:t>осударственного учреждения «</w:t>
      </w:r>
      <w:proofErr w:type="gramStart"/>
      <w:r w:rsidR="005679C7">
        <w:rPr>
          <w:sz w:val="30"/>
          <w:szCs w:val="30"/>
        </w:rPr>
        <w:t>Территориальный</w:t>
      </w:r>
      <w:proofErr w:type="gramEnd"/>
      <w:r w:rsidR="005679C7">
        <w:rPr>
          <w:sz w:val="30"/>
          <w:szCs w:val="30"/>
        </w:rPr>
        <w:t xml:space="preserve"> центр социального обслуживания населения Городокского района»</w:t>
      </w:r>
      <w:r w:rsidR="00EC7BED" w:rsidRPr="00F5161A">
        <w:rPr>
          <w:sz w:val="30"/>
          <w:szCs w:val="30"/>
        </w:rPr>
        <w:t xml:space="preserve"> 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в области обработки персональных данных</w:t>
      </w:r>
    </w:p>
    <w:p w:rsidR="00EC7BED" w:rsidRPr="00F5161A" w:rsidRDefault="00EC7BED" w:rsidP="00EC7BED">
      <w:pPr>
        <w:pStyle w:val="a00"/>
        <w:spacing w:after="0"/>
        <w:ind w:left="142" w:right="-306" w:hanging="142"/>
        <w:jc w:val="center"/>
        <w:divId w:val="2088380929"/>
        <w:rPr>
          <w:sz w:val="30"/>
          <w:szCs w:val="30"/>
        </w:rPr>
      </w:pPr>
    </w:p>
    <w:p w:rsidR="007E4FC9" w:rsidRPr="00F5161A" w:rsidRDefault="0034261C" w:rsidP="00940C0E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" w:name="a1"/>
      <w:bookmarkEnd w:id="1"/>
      <w:r w:rsidRPr="00F5161A">
        <w:rPr>
          <w:sz w:val="30"/>
          <w:szCs w:val="30"/>
        </w:rPr>
        <w:t>1. ОБЩИЕ ПОЛОЖЕНИЯ</w:t>
      </w:r>
    </w:p>
    <w:p w:rsidR="007E4FC9" w:rsidRPr="00F5161A" w:rsidRDefault="0034261C" w:rsidP="00CA5722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1.1. </w:t>
      </w:r>
      <w:proofErr w:type="gramStart"/>
      <w:r w:rsidRPr="00F5161A">
        <w:rPr>
          <w:sz w:val="30"/>
          <w:szCs w:val="30"/>
        </w:rPr>
        <w:t xml:space="preserve">Настоящая Политика </w:t>
      </w:r>
      <w:r w:rsidR="00CA5722">
        <w:rPr>
          <w:sz w:val="30"/>
          <w:szCs w:val="30"/>
        </w:rPr>
        <w:t>государственного учреждения «Территориальный центр социального обслуживания населения Городокского района»</w:t>
      </w:r>
      <w:r w:rsidRPr="00F5161A">
        <w:rPr>
          <w:sz w:val="30"/>
          <w:szCs w:val="30"/>
        </w:rPr>
        <w:t xml:space="preserve"> в отношении обработки персональных данных (далее - Политика) разработана во исполнение требований </w:t>
      </w:r>
      <w:hyperlink r:id="rId7" w:anchor="a87" w:tooltip="+" w:history="1">
        <w:r w:rsidRPr="00F5161A">
          <w:rPr>
            <w:rStyle w:val="a3"/>
            <w:sz w:val="30"/>
            <w:szCs w:val="30"/>
          </w:rPr>
          <w:t>абз.3</w:t>
        </w:r>
      </w:hyperlink>
      <w:r w:rsidRPr="00F5161A">
        <w:rPr>
          <w:sz w:val="30"/>
          <w:szCs w:val="30"/>
        </w:rPr>
        <w:t xml:space="preserve"> п.3 ст.17 Закона от 07.05.2021 № 99-З «О защите персональных данных» (далее - Закон о защите персональных данных) в целях обеспечения защиты прав и свобод человека и гражданина при обработке его персональных данных, в том числе</w:t>
      </w:r>
      <w:proofErr w:type="gramEnd"/>
      <w:r w:rsidRPr="00F5161A">
        <w:rPr>
          <w:sz w:val="30"/>
          <w:szCs w:val="30"/>
        </w:rPr>
        <w:t xml:space="preserve"> защиты прав на неприкосновенность частной жизни, личную и семейную тайну.</w:t>
      </w:r>
    </w:p>
    <w:p w:rsidR="007E4FC9" w:rsidRPr="00F5161A" w:rsidRDefault="0034261C" w:rsidP="00DA2A6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1.2. Политика действует в отношении всех персональных данных, которые обрабатываются </w:t>
      </w:r>
      <w:r w:rsidR="00CA5722">
        <w:rPr>
          <w:sz w:val="30"/>
          <w:szCs w:val="30"/>
        </w:rPr>
        <w:t>государственн</w:t>
      </w:r>
      <w:r w:rsidR="001567ED">
        <w:rPr>
          <w:sz w:val="30"/>
          <w:szCs w:val="30"/>
        </w:rPr>
        <w:t>ым</w:t>
      </w:r>
      <w:r w:rsidR="00CA5722">
        <w:rPr>
          <w:sz w:val="30"/>
          <w:szCs w:val="30"/>
        </w:rPr>
        <w:t xml:space="preserve"> учреждени</w:t>
      </w:r>
      <w:r w:rsidR="001567ED">
        <w:rPr>
          <w:sz w:val="30"/>
          <w:szCs w:val="30"/>
        </w:rPr>
        <w:t>ем</w:t>
      </w:r>
      <w:r w:rsidR="00CA5722">
        <w:rPr>
          <w:sz w:val="30"/>
          <w:szCs w:val="30"/>
        </w:rPr>
        <w:t xml:space="preserve"> «Территориальный центр социального обслуживания населения Городокского района»</w:t>
      </w:r>
      <w:r w:rsidR="00CA5722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(далее - </w:t>
      </w:r>
      <w:r w:rsidR="00CA5722">
        <w:rPr>
          <w:sz w:val="30"/>
          <w:szCs w:val="30"/>
        </w:rPr>
        <w:t>центр</w:t>
      </w:r>
      <w:r w:rsidRPr="00F5161A">
        <w:rPr>
          <w:sz w:val="30"/>
          <w:szCs w:val="30"/>
        </w:rPr>
        <w:t>, Операто</w:t>
      </w:r>
      <w:r w:rsidRPr="00DA2A6C">
        <w:rPr>
          <w:sz w:val="30"/>
          <w:szCs w:val="30"/>
        </w:rPr>
        <w:t>р</w:t>
      </w:r>
      <w:r w:rsidR="00DA2A6C" w:rsidRPr="00DA2A6C">
        <w:rPr>
          <w:sz w:val="30"/>
          <w:szCs w:val="30"/>
        </w:rPr>
        <w:t>)</w:t>
      </w:r>
      <w:r w:rsidRPr="00DA2A6C">
        <w:rPr>
          <w:sz w:val="30"/>
          <w:szCs w:val="30"/>
        </w:rPr>
        <w:t>.</w:t>
      </w:r>
    </w:p>
    <w:p w:rsidR="007E4FC9" w:rsidRPr="00F5161A" w:rsidRDefault="0034261C" w:rsidP="00087AB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Требования настоящей Политики обязательны для исполнения всеми работниками </w:t>
      </w:r>
      <w:r w:rsidR="00087AB4">
        <w:rPr>
          <w:sz w:val="30"/>
          <w:szCs w:val="30"/>
        </w:rPr>
        <w:t>центра</w:t>
      </w:r>
      <w:r w:rsidRPr="00F5161A">
        <w:rPr>
          <w:sz w:val="30"/>
          <w:szCs w:val="30"/>
        </w:rPr>
        <w:t>, получившими в установленном порядке доступ к персональным данным.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1.3. При внесении изменений в акты законодательства, а также в случае принятия иных нормативных правовых актов по вопросам, регулируемым настоящей Политикой, необходимо руководствоваться такими изменениями, иными нормативными правовыми актами до внесения соответствующих изменений в Политику.</w:t>
      </w:r>
    </w:p>
    <w:p w:rsidR="007E4FC9" w:rsidRPr="00F5161A" w:rsidRDefault="0034261C" w:rsidP="001567ED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1.4. Политика составлена в соответствии с законодательством Республики Беларусь и определяет принципы, цели, условия и способы обработки персональных данных, перечень субъектов персональных данных и обрабатываемых персональных данных, функции </w:t>
      </w:r>
      <w:r w:rsidR="008726B2" w:rsidRPr="00F5161A">
        <w:rPr>
          <w:sz w:val="30"/>
          <w:szCs w:val="30"/>
        </w:rPr>
        <w:t>Оператора</w:t>
      </w:r>
      <w:r w:rsidRPr="00F5161A">
        <w:rPr>
          <w:sz w:val="30"/>
          <w:szCs w:val="30"/>
        </w:rPr>
        <w:t xml:space="preserve"> при обработке персональных данных, права субъектов персональных данных, а также реализуемые в </w:t>
      </w:r>
      <w:r w:rsidR="001567ED">
        <w:rPr>
          <w:sz w:val="30"/>
          <w:szCs w:val="30"/>
        </w:rPr>
        <w:t>центре</w:t>
      </w:r>
      <w:r w:rsidRPr="00F5161A">
        <w:rPr>
          <w:sz w:val="30"/>
          <w:szCs w:val="30"/>
        </w:rPr>
        <w:t xml:space="preserve"> требования к защите персональных данных.</w:t>
      </w:r>
    </w:p>
    <w:p w:rsidR="007E4FC9" w:rsidRPr="00F5161A" w:rsidRDefault="0034261C" w:rsidP="001567ED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1.5. Положения настоящей Политики служат основой для разработки локальных правовых актов, регламентирующих в </w:t>
      </w:r>
      <w:r w:rsidR="001567ED">
        <w:rPr>
          <w:sz w:val="30"/>
          <w:szCs w:val="30"/>
        </w:rPr>
        <w:t>центре</w:t>
      </w:r>
      <w:r w:rsidR="008726B2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вопросы обработки, защиты, обеспечения конфиденциальности персональных данных.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1.6. Политика определяется в соответствии со следующими нормативными правовыми актами:</w:t>
      </w:r>
    </w:p>
    <w:p w:rsidR="007E4FC9" w:rsidRPr="001567ED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1567ED">
        <w:rPr>
          <w:sz w:val="30"/>
          <w:szCs w:val="30"/>
        </w:rPr>
        <w:t xml:space="preserve">- </w:t>
      </w:r>
      <w:hyperlink r:id="rId8" w:anchor="a1" w:tooltip="+" w:history="1">
        <w:r w:rsidRPr="001567ED">
          <w:rPr>
            <w:rStyle w:val="a3"/>
            <w:color w:val="auto"/>
            <w:sz w:val="30"/>
            <w:szCs w:val="30"/>
            <w:u w:val="none"/>
          </w:rPr>
          <w:t>Конституция</w:t>
        </w:r>
      </w:hyperlink>
      <w:r w:rsidRPr="001567ED">
        <w:rPr>
          <w:sz w:val="30"/>
          <w:szCs w:val="30"/>
        </w:rPr>
        <w:t xml:space="preserve"> Республики Беларусь;</w:t>
      </w:r>
    </w:p>
    <w:p w:rsidR="007E4FC9" w:rsidRPr="001567ED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1567ED">
        <w:rPr>
          <w:sz w:val="30"/>
          <w:szCs w:val="30"/>
        </w:rPr>
        <w:t xml:space="preserve">- Трудовой </w:t>
      </w:r>
      <w:hyperlink r:id="rId9" w:anchor="a6676" w:tooltip="+" w:history="1">
        <w:r w:rsidRPr="001567ED">
          <w:rPr>
            <w:rStyle w:val="a3"/>
            <w:color w:val="auto"/>
            <w:sz w:val="30"/>
            <w:szCs w:val="30"/>
            <w:u w:val="none"/>
          </w:rPr>
          <w:t>кодекс</w:t>
        </w:r>
      </w:hyperlink>
      <w:r w:rsidRPr="001567ED">
        <w:rPr>
          <w:sz w:val="30"/>
          <w:szCs w:val="30"/>
        </w:rPr>
        <w:t xml:space="preserve"> Республики Беларусь;</w:t>
      </w:r>
    </w:p>
    <w:p w:rsidR="007E4FC9" w:rsidRPr="001567ED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1567ED">
        <w:rPr>
          <w:sz w:val="30"/>
          <w:szCs w:val="30"/>
        </w:rPr>
        <w:t xml:space="preserve">- </w:t>
      </w:r>
      <w:hyperlink r:id="rId10" w:anchor="a17" w:tooltip="+" w:history="1">
        <w:r w:rsidRPr="001567ED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1567ED">
        <w:rPr>
          <w:sz w:val="30"/>
          <w:szCs w:val="30"/>
        </w:rPr>
        <w:t xml:space="preserve"> о защите персональных данных;</w:t>
      </w:r>
    </w:p>
    <w:p w:rsidR="007E4FC9" w:rsidRPr="001567ED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1567ED">
        <w:rPr>
          <w:sz w:val="30"/>
          <w:szCs w:val="30"/>
        </w:rPr>
        <w:t xml:space="preserve">- </w:t>
      </w:r>
      <w:hyperlink r:id="rId11" w:anchor="a53" w:tooltip="+" w:history="1">
        <w:r w:rsidRPr="001567ED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1567ED">
        <w:rPr>
          <w:sz w:val="30"/>
          <w:szCs w:val="30"/>
        </w:rPr>
        <w:t xml:space="preserve"> Республики Беларусь от 21.07.2008 № 418-З «О регистре населения»;</w:t>
      </w:r>
    </w:p>
    <w:p w:rsidR="007E4FC9" w:rsidRPr="001567ED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1567ED">
        <w:rPr>
          <w:sz w:val="30"/>
          <w:szCs w:val="30"/>
        </w:rPr>
        <w:t xml:space="preserve">- </w:t>
      </w:r>
      <w:hyperlink r:id="rId12" w:anchor="a58" w:tooltip="+" w:history="1">
        <w:r w:rsidRPr="001567ED">
          <w:rPr>
            <w:rStyle w:val="a3"/>
            <w:color w:val="auto"/>
            <w:sz w:val="30"/>
            <w:szCs w:val="30"/>
            <w:u w:val="none"/>
          </w:rPr>
          <w:t>Закон</w:t>
        </w:r>
      </w:hyperlink>
      <w:r w:rsidRPr="001567ED">
        <w:rPr>
          <w:sz w:val="30"/>
          <w:szCs w:val="30"/>
        </w:rPr>
        <w:t xml:space="preserve"> Республики Беларусь от 10.11.2008 № 455-З «Об информации, информатизации и защите информации»;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нормативные правовые акты Республики Беларусь и нормативные документы уполномоченных органов государственной власти.</w:t>
      </w:r>
    </w:p>
    <w:p w:rsidR="001567ED" w:rsidRPr="00F5161A" w:rsidRDefault="001567ED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2" w:name="a2"/>
      <w:bookmarkEnd w:id="2"/>
      <w:r w:rsidRPr="00F5161A">
        <w:rPr>
          <w:sz w:val="30"/>
          <w:szCs w:val="30"/>
        </w:rPr>
        <w:t>2. ОСНОВНЫЕ ТЕРМИНЫ И ОПРЕДЕЛЕНИЯ</w:t>
      </w:r>
    </w:p>
    <w:p w:rsidR="007E4FC9" w:rsidRPr="00F5161A" w:rsidRDefault="0034261C" w:rsidP="00691BF5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2.1. </w:t>
      </w:r>
      <w:bookmarkStart w:id="3" w:name="_GoBack"/>
      <w:bookmarkEnd w:id="3"/>
      <w:r w:rsidR="00691BF5">
        <w:rPr>
          <w:b/>
          <w:bCs/>
          <w:sz w:val="30"/>
          <w:szCs w:val="30"/>
        </w:rPr>
        <w:t>Интернет-страница сайта</w:t>
      </w:r>
      <w:r w:rsidRPr="00F5161A">
        <w:rPr>
          <w:sz w:val="30"/>
          <w:szCs w:val="30"/>
        </w:rPr>
        <w:t xml:space="preserve"> - совокупность графических и информационных материалов, текстов, дизайна, видеоматериалов и иных результатов интеллектуальной деятельности </w:t>
      </w:r>
      <w:r w:rsidR="008726B2" w:rsidRPr="00F5161A">
        <w:rPr>
          <w:sz w:val="30"/>
          <w:szCs w:val="30"/>
        </w:rPr>
        <w:t>О</w:t>
      </w:r>
      <w:r w:rsidRPr="00F5161A">
        <w:rPr>
          <w:sz w:val="30"/>
          <w:szCs w:val="30"/>
        </w:rPr>
        <w:t>ператора, а также программ для ЭВМ, обеспечивающих их доступность в сети Интернет</w:t>
      </w:r>
      <w:r w:rsidR="00A465D1" w:rsidRPr="00F5161A">
        <w:rPr>
          <w:sz w:val="30"/>
          <w:szCs w:val="30"/>
        </w:rPr>
        <w:t xml:space="preserve">. </w:t>
      </w:r>
    </w:p>
    <w:p w:rsidR="007E4FC9" w:rsidRPr="00F5161A" w:rsidRDefault="0034261C" w:rsidP="001F1AF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2.2. </w:t>
      </w:r>
      <w:r w:rsidRPr="00F5161A">
        <w:rPr>
          <w:b/>
          <w:bCs/>
          <w:sz w:val="30"/>
          <w:szCs w:val="30"/>
        </w:rPr>
        <w:t>Оператор</w:t>
      </w:r>
      <w:r w:rsidRPr="00F5161A">
        <w:rPr>
          <w:sz w:val="30"/>
          <w:szCs w:val="30"/>
        </w:rPr>
        <w:t> </w:t>
      </w:r>
      <w:r w:rsidR="008726B2" w:rsidRPr="00F5161A">
        <w:rPr>
          <w:sz w:val="30"/>
          <w:szCs w:val="30"/>
        </w:rPr>
        <w:t>–</w:t>
      </w:r>
      <w:r w:rsidRPr="00F5161A">
        <w:rPr>
          <w:sz w:val="30"/>
          <w:szCs w:val="30"/>
        </w:rPr>
        <w:t xml:space="preserve"> </w:t>
      </w:r>
      <w:r w:rsidR="008726B2" w:rsidRPr="00F5161A">
        <w:rPr>
          <w:sz w:val="30"/>
          <w:szCs w:val="30"/>
        </w:rPr>
        <w:t xml:space="preserve">лицо, </w:t>
      </w:r>
      <w:r w:rsidRPr="00F5161A">
        <w:rPr>
          <w:sz w:val="30"/>
          <w:szCs w:val="30"/>
        </w:rPr>
        <w:t>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="00186AE5" w:rsidRPr="00F5161A">
        <w:rPr>
          <w:sz w:val="30"/>
          <w:szCs w:val="30"/>
        </w:rPr>
        <w:t xml:space="preserve"> Применительно к настоящей Политике – </w:t>
      </w:r>
      <w:r w:rsidR="001F1AF3">
        <w:rPr>
          <w:sz w:val="30"/>
          <w:szCs w:val="30"/>
        </w:rPr>
        <w:t>государственное учреждение «</w:t>
      </w:r>
      <w:proofErr w:type="gramStart"/>
      <w:r w:rsidR="001F1AF3">
        <w:rPr>
          <w:sz w:val="30"/>
          <w:szCs w:val="30"/>
        </w:rPr>
        <w:t>Территориальный</w:t>
      </w:r>
      <w:proofErr w:type="gramEnd"/>
      <w:r w:rsidR="001F1AF3">
        <w:rPr>
          <w:sz w:val="30"/>
          <w:szCs w:val="30"/>
        </w:rPr>
        <w:t xml:space="preserve"> центр социального обслуживания населения Городокского района»</w:t>
      </w:r>
      <w:r w:rsidR="00186AE5" w:rsidRPr="00F5161A">
        <w:rPr>
          <w:sz w:val="30"/>
          <w:szCs w:val="30"/>
        </w:rPr>
        <w:t>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2.3. </w:t>
      </w:r>
      <w:r w:rsidRPr="00F5161A">
        <w:rPr>
          <w:b/>
          <w:bCs/>
          <w:sz w:val="30"/>
          <w:szCs w:val="30"/>
        </w:rPr>
        <w:t>Персональные данные</w:t>
      </w:r>
      <w:r w:rsidRPr="00F5161A">
        <w:rPr>
          <w:sz w:val="30"/>
          <w:szCs w:val="30"/>
        </w:rPr>
        <w:t> -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7E4FC9" w:rsidRPr="00F5161A" w:rsidRDefault="0034261C" w:rsidP="00691BF5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2.</w:t>
      </w:r>
      <w:r w:rsidR="00691BF5">
        <w:rPr>
          <w:sz w:val="30"/>
          <w:szCs w:val="30"/>
        </w:rPr>
        <w:t>4</w:t>
      </w:r>
      <w:r w:rsidRPr="00F5161A">
        <w:rPr>
          <w:sz w:val="30"/>
          <w:szCs w:val="30"/>
        </w:rPr>
        <w:t xml:space="preserve">. </w:t>
      </w:r>
      <w:r w:rsidRPr="00F5161A">
        <w:rPr>
          <w:b/>
          <w:bCs/>
          <w:sz w:val="30"/>
          <w:szCs w:val="30"/>
        </w:rPr>
        <w:t>Субъект персональных данных</w:t>
      </w:r>
      <w:r w:rsidRPr="00F5161A">
        <w:rPr>
          <w:sz w:val="30"/>
          <w:szCs w:val="30"/>
        </w:rPr>
        <w:t> - физическое лицо, в отношении которого осуществляется обработка персональных данных;</w:t>
      </w:r>
    </w:p>
    <w:p w:rsidR="007E4FC9" w:rsidRPr="00F5161A" w:rsidRDefault="00691BF5" w:rsidP="00691BF5">
      <w:pPr>
        <w:pStyle w:val="justify"/>
        <w:spacing w:after="0"/>
        <w:ind w:left="142" w:right="54"/>
        <w:divId w:val="2088380929"/>
        <w:rPr>
          <w:sz w:val="30"/>
          <w:szCs w:val="30"/>
        </w:rPr>
      </w:pPr>
      <w:r>
        <w:rPr>
          <w:sz w:val="30"/>
          <w:szCs w:val="30"/>
        </w:rPr>
        <w:t>2.5</w:t>
      </w:r>
      <w:r w:rsidR="0034261C" w:rsidRPr="00F5161A">
        <w:rPr>
          <w:sz w:val="30"/>
          <w:szCs w:val="30"/>
        </w:rPr>
        <w:t xml:space="preserve">. </w:t>
      </w:r>
      <w:proofErr w:type="gramStart"/>
      <w:r w:rsidR="0034261C" w:rsidRPr="00F5161A">
        <w:rPr>
          <w:b/>
          <w:bCs/>
          <w:sz w:val="30"/>
          <w:szCs w:val="30"/>
        </w:rPr>
        <w:t>Обработка персональных данных</w:t>
      </w:r>
      <w:r w:rsidR="0034261C" w:rsidRPr="00F5161A">
        <w:rPr>
          <w:sz w:val="30"/>
          <w:szCs w:val="30"/>
        </w:rPr>
        <w:t xml:space="preserve">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 </w:t>
      </w:r>
      <w:proofErr w:type="gramEnd"/>
    </w:p>
    <w:p w:rsidR="007E4FC9" w:rsidRPr="00F5161A" w:rsidRDefault="00691BF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2.6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Предоставление персональных данных</w:t>
      </w:r>
      <w:r w:rsidR="0034261C" w:rsidRPr="00F5161A">
        <w:rPr>
          <w:sz w:val="30"/>
          <w:szCs w:val="30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:rsidR="007E4FC9" w:rsidRPr="00F5161A" w:rsidRDefault="00691BF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2.7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Распространение персональных данных</w:t>
      </w:r>
      <w:r w:rsidR="0034261C" w:rsidRPr="00F5161A">
        <w:rPr>
          <w:sz w:val="30"/>
          <w:szCs w:val="30"/>
        </w:rPr>
        <w:t> - действия, направленные на ознакомление с персональными данными неопределенного круга лиц.</w:t>
      </w:r>
    </w:p>
    <w:p w:rsidR="007E4FC9" w:rsidRPr="00F5161A" w:rsidRDefault="00691BF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lastRenderedPageBreak/>
        <w:t>2.8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Защита персональных данных</w:t>
      </w:r>
      <w:r w:rsidR="0034261C" w:rsidRPr="00F5161A">
        <w:rPr>
          <w:sz w:val="30"/>
          <w:szCs w:val="30"/>
        </w:rPr>
        <w:t> - комплекс мер (организационно-распорядительных, технических, юридических), направленных на защиту от предоставления неправомерного или случайного доступа к персональным данным, уничтожения, изменения, блокирования, копирования, распространения, а также от иных неправомерных действий.</w:t>
      </w:r>
    </w:p>
    <w:p w:rsidR="007E4FC9" w:rsidRPr="00F5161A" w:rsidRDefault="00691BF5" w:rsidP="00691BF5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2.9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Трансграничная передача персональных данных</w:t>
      </w:r>
      <w:r w:rsidR="0034261C" w:rsidRPr="00F5161A">
        <w:rPr>
          <w:sz w:val="30"/>
          <w:szCs w:val="30"/>
        </w:rPr>
        <w:t> 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E4FC9" w:rsidRPr="00F5161A" w:rsidRDefault="0034261C" w:rsidP="00691BF5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2.1</w:t>
      </w:r>
      <w:r w:rsidR="00691BF5">
        <w:rPr>
          <w:sz w:val="30"/>
          <w:szCs w:val="30"/>
        </w:rPr>
        <w:t>0</w:t>
      </w:r>
      <w:r w:rsidRPr="00F5161A">
        <w:rPr>
          <w:sz w:val="30"/>
          <w:szCs w:val="30"/>
        </w:rPr>
        <w:t xml:space="preserve">. </w:t>
      </w:r>
      <w:r w:rsidRPr="00F5161A">
        <w:rPr>
          <w:b/>
          <w:bCs/>
          <w:sz w:val="30"/>
          <w:szCs w:val="30"/>
        </w:rPr>
        <w:t>Биометрические персональные данные</w:t>
      </w:r>
      <w:r w:rsidRPr="00F5161A">
        <w:rPr>
          <w:sz w:val="30"/>
          <w:szCs w:val="30"/>
        </w:rPr>
        <w:t> -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 др.).</w:t>
      </w:r>
    </w:p>
    <w:p w:rsidR="007E4FC9" w:rsidRPr="00F5161A" w:rsidRDefault="00691BF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2.11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Генетические персональные данные</w:t>
      </w:r>
      <w:r w:rsidR="0034261C" w:rsidRPr="00F5161A">
        <w:rPr>
          <w:sz w:val="30"/>
          <w:szCs w:val="30"/>
        </w:rPr>
        <w:t> -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образца.</w:t>
      </w:r>
    </w:p>
    <w:p w:rsidR="007E4FC9" w:rsidRPr="00F5161A" w:rsidRDefault="00691BF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2.12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Специальные персональные данные</w:t>
      </w:r>
      <w:r w:rsidR="0034261C" w:rsidRPr="00F5161A">
        <w:rPr>
          <w:sz w:val="30"/>
          <w:szCs w:val="30"/>
        </w:rPr>
        <w:t> 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:rsidR="007E4FC9" w:rsidRPr="00F5161A" w:rsidRDefault="00691BF5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2.13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Общедоступные персональные данные</w:t>
      </w:r>
      <w:r w:rsidR="0034261C" w:rsidRPr="00F5161A">
        <w:rPr>
          <w:sz w:val="30"/>
          <w:szCs w:val="30"/>
        </w:rPr>
        <w:t> 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7E4FC9" w:rsidRPr="00F5161A" w:rsidRDefault="00993EC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2.14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Автоматизированная обработка персональных данных</w:t>
      </w:r>
      <w:r w:rsidR="0034261C" w:rsidRPr="00F5161A">
        <w:rPr>
          <w:sz w:val="30"/>
          <w:szCs w:val="30"/>
        </w:rPr>
        <w:t> - обработка персональных данных с помощью средств вычислительной техники (автоматизации).</w:t>
      </w:r>
    </w:p>
    <w:p w:rsidR="007E4FC9" w:rsidRPr="00F5161A" w:rsidRDefault="00993EC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2.15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Информация</w:t>
      </w:r>
      <w:r w:rsidR="0034261C" w:rsidRPr="00F5161A">
        <w:rPr>
          <w:sz w:val="30"/>
          <w:szCs w:val="30"/>
        </w:rPr>
        <w:t> - сведения (сообщения, данные) независимо от формы их представления.</w:t>
      </w:r>
    </w:p>
    <w:p w:rsidR="007E4FC9" w:rsidRPr="00F5161A" w:rsidRDefault="00993ECC" w:rsidP="00727FB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2.16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Кандидат</w:t>
      </w:r>
      <w:r w:rsidR="0034261C" w:rsidRPr="00F5161A">
        <w:rPr>
          <w:sz w:val="30"/>
          <w:szCs w:val="30"/>
        </w:rPr>
        <w:t xml:space="preserve"> - физическое лицо, претендующее на вакантную должность в </w:t>
      </w:r>
      <w:r w:rsidR="00727FB7">
        <w:rPr>
          <w:sz w:val="30"/>
          <w:szCs w:val="30"/>
        </w:rPr>
        <w:t>центре</w:t>
      </w:r>
      <w:r w:rsidR="00186AE5" w:rsidRPr="00F5161A">
        <w:rPr>
          <w:sz w:val="30"/>
          <w:szCs w:val="30"/>
        </w:rPr>
        <w:t>.</w:t>
      </w:r>
    </w:p>
    <w:p w:rsidR="007E4FC9" w:rsidRPr="00F5161A" w:rsidRDefault="0034261C" w:rsidP="00993EC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2.1</w:t>
      </w:r>
      <w:r w:rsidR="00993ECC">
        <w:rPr>
          <w:sz w:val="30"/>
          <w:szCs w:val="30"/>
        </w:rPr>
        <w:t>7</w:t>
      </w:r>
      <w:r w:rsidRPr="00F5161A">
        <w:rPr>
          <w:sz w:val="30"/>
          <w:szCs w:val="30"/>
        </w:rPr>
        <w:t xml:space="preserve">. </w:t>
      </w:r>
      <w:r w:rsidRPr="00F5161A">
        <w:rPr>
          <w:b/>
          <w:bCs/>
          <w:sz w:val="30"/>
          <w:szCs w:val="30"/>
        </w:rPr>
        <w:t>Контрагент</w:t>
      </w:r>
      <w:r w:rsidRPr="00F5161A">
        <w:rPr>
          <w:sz w:val="30"/>
          <w:szCs w:val="30"/>
        </w:rPr>
        <w:t> - физическое или юридическое лицо, в том числе индивидуальный предприниматель, выступающие одной из сторон сделки.</w:t>
      </w:r>
    </w:p>
    <w:p w:rsidR="007E4FC9" w:rsidRPr="00F5161A" w:rsidRDefault="00993EC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2.18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Уполномоченное лицо</w:t>
      </w:r>
      <w:r w:rsidR="0034261C" w:rsidRPr="00F5161A">
        <w:rPr>
          <w:sz w:val="30"/>
          <w:szCs w:val="30"/>
        </w:rPr>
        <w:t xml:space="preserve"> - государственный орган, юридическое лицо Республики Беларусь, иная организация, физическое лицо, которые в </w:t>
      </w:r>
      <w:r w:rsidR="0034261C" w:rsidRPr="00F5161A">
        <w:rPr>
          <w:sz w:val="30"/>
          <w:szCs w:val="30"/>
        </w:rPr>
        <w:lastRenderedPageBreak/>
        <w:t>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интересах.</w:t>
      </w:r>
    </w:p>
    <w:p w:rsidR="007E4FC9" w:rsidRDefault="00993EC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2.19</w:t>
      </w:r>
      <w:r w:rsidR="0034261C" w:rsidRPr="00F5161A">
        <w:rPr>
          <w:sz w:val="30"/>
          <w:szCs w:val="30"/>
        </w:rPr>
        <w:t xml:space="preserve">. </w:t>
      </w:r>
      <w:r w:rsidR="0034261C" w:rsidRPr="00F5161A">
        <w:rPr>
          <w:b/>
          <w:bCs/>
          <w:sz w:val="30"/>
          <w:szCs w:val="30"/>
        </w:rPr>
        <w:t>Физическое лицо, которое может быть идентифицировано,</w:t>
      </w:r>
      <w:r w:rsidR="0034261C" w:rsidRPr="00F5161A">
        <w:rPr>
          <w:sz w:val="30"/>
          <w:szCs w:val="30"/>
        </w:rPr>
        <w:t> 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C202C7" w:rsidRPr="00F5161A" w:rsidRDefault="00C202C7" w:rsidP="00F121B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4" w:name="a3"/>
      <w:bookmarkEnd w:id="4"/>
      <w:r w:rsidRPr="00F5161A">
        <w:rPr>
          <w:sz w:val="30"/>
          <w:szCs w:val="30"/>
        </w:rPr>
        <w:t>3. ОБЪЕМ И КАТЕГОРИИ ОБРАБАТЫВАЕМЫХ ПЕРСОНАЛЬНЫХ ДАННЫХ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3.1. Содержание и объем обрабатываемых персональных данных должны соответствовать заявленным целям обработки, предусмотренным в </w:t>
      </w:r>
      <w:hyperlink w:anchor="a4" w:tooltip="+" w:history="1">
        <w:r w:rsidRPr="00F5161A">
          <w:rPr>
            <w:rStyle w:val="a3"/>
            <w:sz w:val="30"/>
            <w:szCs w:val="30"/>
          </w:rPr>
          <w:t>разделе 4</w:t>
        </w:r>
      </w:hyperlink>
      <w:r w:rsidRPr="00F5161A">
        <w:rPr>
          <w:sz w:val="30"/>
          <w:szCs w:val="30"/>
        </w:rPr>
        <w:t xml:space="preserve"> Политики. Обрабатываемые персональные данные не должны быть избыточными по отношению к заявленным целям их обработки.</w:t>
      </w:r>
    </w:p>
    <w:p w:rsidR="007E4FC9" w:rsidRPr="00DB1C84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3.2. </w:t>
      </w:r>
      <w:r w:rsidR="00186AE5" w:rsidRPr="00F5161A">
        <w:rPr>
          <w:sz w:val="30"/>
          <w:szCs w:val="30"/>
        </w:rPr>
        <w:t>Оператор</w:t>
      </w:r>
      <w:r w:rsidRPr="00F5161A">
        <w:rPr>
          <w:sz w:val="30"/>
          <w:szCs w:val="30"/>
        </w:rPr>
        <w:t xml:space="preserve"> может обрабатывать перечисленные персональные данные </w:t>
      </w:r>
      <w:r w:rsidRPr="00DB1C84">
        <w:rPr>
          <w:sz w:val="30"/>
          <w:szCs w:val="30"/>
        </w:rPr>
        <w:t>следующих категорий субъектов персональных данных:</w:t>
      </w:r>
    </w:p>
    <w:p w:rsidR="007E4FC9" w:rsidRPr="00DB1C84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DB1C84">
        <w:rPr>
          <w:sz w:val="30"/>
          <w:szCs w:val="30"/>
        </w:rPr>
        <w:t>3.2.1. Кандидаты для приема на работу: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фамилия, собственное имя, отчество (если таковое имеется);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число, месяц, год рождения;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национальность;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место рождения;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данные об образовании,  ученой степени, ученом звании;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данные о роде занятий;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1C84">
        <w:rPr>
          <w:rFonts w:ascii="Times New Roman" w:hAnsi="Times New Roman" w:cs="Times New Roman"/>
          <w:sz w:val="30"/>
          <w:szCs w:val="30"/>
        </w:rPr>
        <w:t>данные о награждении государственными наградами;</w:t>
      </w:r>
    </w:p>
    <w:p w:rsidR="00DB1C84" w:rsidRPr="00DB1C84" w:rsidRDefault="00DB1C84" w:rsidP="00DB1C84">
      <w:pPr>
        <w:spacing w:after="0" w:line="240" w:lineRule="auto"/>
        <w:ind w:firstLine="709"/>
        <w:jc w:val="both"/>
        <w:divId w:val="2088380929"/>
        <w:rPr>
          <w:rFonts w:ascii="Times New Roman" w:hAnsi="Times New Roman" w:cs="Times New Roman"/>
          <w:sz w:val="30"/>
          <w:szCs w:val="30"/>
        </w:rPr>
      </w:pPr>
      <w:r w:rsidRPr="00DB1C8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контактный телефон;</w:t>
      </w:r>
    </w:p>
    <w:p w:rsidR="007E4FC9" w:rsidRPr="00DB1C84" w:rsidRDefault="0034261C" w:rsidP="00DB1C8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DB1C84">
        <w:rPr>
          <w:sz w:val="30"/>
          <w:szCs w:val="30"/>
        </w:rPr>
        <w:t>- иные персональные данные, сообщаемые кандидатами в резюме и сопроводительных письмах.</w:t>
      </w:r>
    </w:p>
    <w:p w:rsidR="007E4FC9" w:rsidRPr="00F5161A" w:rsidRDefault="0034261C" w:rsidP="00C202C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DB1C84">
        <w:rPr>
          <w:sz w:val="30"/>
          <w:szCs w:val="30"/>
        </w:rPr>
        <w:t>3.2.2. Работники и бывшие</w:t>
      </w:r>
      <w:r w:rsidRPr="00F5161A">
        <w:rPr>
          <w:sz w:val="30"/>
          <w:szCs w:val="30"/>
        </w:rPr>
        <w:t xml:space="preserve"> работники </w:t>
      </w:r>
      <w:r w:rsidR="00C202C7">
        <w:rPr>
          <w:sz w:val="30"/>
          <w:szCs w:val="30"/>
        </w:rPr>
        <w:t>центра</w:t>
      </w:r>
      <w:r w:rsidRPr="00F5161A">
        <w:rPr>
          <w:sz w:val="30"/>
          <w:szCs w:val="30"/>
        </w:rPr>
        <w:t>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пол;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 w:rsidR="007722A2">
        <w:rPr>
          <w:sz w:val="30"/>
          <w:szCs w:val="30"/>
        </w:rPr>
        <w:t>данные о гражданстве (подданство)</w:t>
      </w:r>
      <w:r w:rsidRPr="00F5161A">
        <w:rPr>
          <w:sz w:val="30"/>
          <w:szCs w:val="30"/>
        </w:rPr>
        <w:t>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изображение (фотография);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фактического проживания;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индивидуальный номер налогоплательщика;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образовании, квалификации, профессиональной подготовке и повышении квалификации;</w:t>
      </w:r>
    </w:p>
    <w:p w:rsidR="00DD4128" w:rsidRPr="00F5161A" w:rsidRDefault="0063774E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 xml:space="preserve">- сведения об ученой степени, </w:t>
      </w:r>
      <w:r w:rsidR="00DD4128">
        <w:rPr>
          <w:sz w:val="30"/>
          <w:szCs w:val="30"/>
        </w:rPr>
        <w:t>ученом звании;</w:t>
      </w:r>
    </w:p>
    <w:p w:rsidR="007E4FC9" w:rsidRPr="00F5161A" w:rsidRDefault="0034261C" w:rsidP="0063774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 w:rsidR="0063774E">
        <w:rPr>
          <w:sz w:val="30"/>
          <w:szCs w:val="30"/>
        </w:rPr>
        <w:t>данные о семейном положении: с</w:t>
      </w:r>
      <w:r w:rsidR="00DD4128">
        <w:rPr>
          <w:sz w:val="30"/>
          <w:szCs w:val="30"/>
        </w:rPr>
        <w:t xml:space="preserve">упруге, (наличие статуса </w:t>
      </w:r>
      <w:r w:rsidR="00324CA8">
        <w:rPr>
          <w:sz w:val="30"/>
          <w:szCs w:val="30"/>
        </w:rPr>
        <w:t>м</w:t>
      </w:r>
      <w:r w:rsidR="00DD4128">
        <w:rPr>
          <w:sz w:val="30"/>
          <w:szCs w:val="30"/>
        </w:rPr>
        <w:t>ногодетной семьи), ребенке (детях</w:t>
      </w:r>
      <w:r w:rsidR="00324CA8">
        <w:rPr>
          <w:sz w:val="30"/>
          <w:szCs w:val="30"/>
        </w:rPr>
        <w:t>) наличие степени утраты здоровья)</w:t>
      </w:r>
      <w:r w:rsidRPr="00F5161A">
        <w:rPr>
          <w:sz w:val="30"/>
          <w:szCs w:val="30"/>
        </w:rPr>
        <w:t>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трудовой деятельности, в том числе наличие поощрений, награждений и (или) дисциплинарных взысканий;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данные о регистрации брака;</w:t>
      </w:r>
    </w:p>
    <w:p w:rsidR="00324CA8" w:rsidRDefault="00324CA8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данные о членстве в ОО «БРСМ»</w:t>
      </w:r>
      <w:r w:rsidR="0070647B">
        <w:rPr>
          <w:sz w:val="30"/>
          <w:szCs w:val="30"/>
        </w:rPr>
        <w:t>;</w:t>
      </w:r>
    </w:p>
    <w:p w:rsidR="00332B4F" w:rsidRDefault="00332B4F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данные о государственных наградах;</w:t>
      </w:r>
    </w:p>
    <w:p w:rsidR="00332B4F" w:rsidRPr="00F5161A" w:rsidRDefault="00332B4F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данные о государственных социальных льготах;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воинском учете;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инвалидности;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об удержании алиментов;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сведения о доходе с предыдущего места работы;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7E4FC9" w:rsidRPr="00F5161A" w:rsidRDefault="0034261C" w:rsidP="0032554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3.2.3. Члены семьи работников </w:t>
      </w:r>
      <w:r w:rsidR="0032554F">
        <w:rPr>
          <w:sz w:val="30"/>
          <w:szCs w:val="30"/>
        </w:rPr>
        <w:t>центр</w:t>
      </w:r>
      <w:r w:rsidR="00186AE5" w:rsidRPr="00F5161A">
        <w:rPr>
          <w:sz w:val="30"/>
          <w:szCs w:val="30"/>
        </w:rPr>
        <w:t>а</w:t>
      </w:r>
      <w:r w:rsidRPr="00F5161A">
        <w:rPr>
          <w:sz w:val="30"/>
          <w:szCs w:val="30"/>
        </w:rPr>
        <w:t>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степень родства;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год рождения;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7E4FC9" w:rsidRPr="00F5161A" w:rsidRDefault="0034261C" w:rsidP="0063774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3.2.4. Контрагенты (физические лица</w:t>
      </w:r>
      <w:r w:rsidR="0063774E">
        <w:rPr>
          <w:sz w:val="30"/>
          <w:szCs w:val="30"/>
        </w:rPr>
        <w:t>, индивидуальные предприниматели</w:t>
      </w:r>
      <w:r w:rsidRPr="00F5161A">
        <w:rPr>
          <w:sz w:val="30"/>
          <w:szCs w:val="30"/>
        </w:rPr>
        <w:t xml:space="preserve">) </w:t>
      </w:r>
      <w:r w:rsidR="0032554F" w:rsidRPr="0032554F">
        <w:rPr>
          <w:sz w:val="30"/>
          <w:szCs w:val="30"/>
        </w:rPr>
        <w:t>центра</w:t>
      </w:r>
      <w:r w:rsidR="00186AE5" w:rsidRPr="0032554F">
        <w:rPr>
          <w:sz w:val="30"/>
          <w:szCs w:val="30"/>
        </w:rPr>
        <w:t>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дата и место рождения;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адрес регистрации по месту жительства;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индивидуальный номер налогоплательщика;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номер расчетного счета;</w:t>
      </w:r>
    </w:p>
    <w:p w:rsidR="007E4FC9" w:rsidRPr="00F5161A" w:rsidRDefault="0034261C" w:rsidP="0063774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иные персональные данные, предоставляемые контрагентами (физическими лицами</w:t>
      </w:r>
      <w:r w:rsidR="0063774E">
        <w:rPr>
          <w:sz w:val="30"/>
          <w:szCs w:val="30"/>
        </w:rPr>
        <w:t>,</w:t>
      </w:r>
      <w:r w:rsidR="0063774E" w:rsidRPr="0063774E">
        <w:rPr>
          <w:sz w:val="30"/>
          <w:szCs w:val="30"/>
        </w:rPr>
        <w:t xml:space="preserve"> </w:t>
      </w:r>
      <w:r w:rsidR="0063774E">
        <w:rPr>
          <w:sz w:val="30"/>
          <w:szCs w:val="30"/>
        </w:rPr>
        <w:t>индивидуальными предприниматели</w:t>
      </w:r>
      <w:r w:rsidRPr="00F5161A">
        <w:rPr>
          <w:sz w:val="30"/>
          <w:szCs w:val="30"/>
        </w:rPr>
        <w:t>), необходимые для заключения и исполнения договоров.</w:t>
      </w:r>
    </w:p>
    <w:p w:rsidR="007E4FC9" w:rsidRPr="00F5161A" w:rsidRDefault="0034261C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3.2.5. Представители (работники) контрагентов </w:t>
      </w:r>
      <w:r w:rsidR="00B719D0">
        <w:rPr>
          <w:sz w:val="30"/>
          <w:szCs w:val="30"/>
        </w:rPr>
        <w:t>центра</w:t>
      </w:r>
      <w:r w:rsidRPr="00F5161A">
        <w:rPr>
          <w:sz w:val="30"/>
          <w:szCs w:val="30"/>
        </w:rPr>
        <w:t>:</w:t>
      </w:r>
    </w:p>
    <w:p w:rsidR="007E4FC9" w:rsidRPr="00F5161A" w:rsidRDefault="0034261C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фамилия, имя, отчество;</w:t>
      </w:r>
    </w:p>
    <w:p w:rsidR="007E4FC9" w:rsidRPr="00F5161A" w:rsidRDefault="0034261C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паспортные данные;</w:t>
      </w:r>
    </w:p>
    <w:p w:rsidR="007E4FC9" w:rsidRPr="00F5161A" w:rsidRDefault="0034261C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контактные данные;</w:t>
      </w:r>
    </w:p>
    <w:p w:rsidR="007E4FC9" w:rsidRPr="00F5161A" w:rsidRDefault="0034261C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- занимаемая должность;</w:t>
      </w:r>
    </w:p>
    <w:p w:rsidR="007E4FC9" w:rsidRPr="002E4608" w:rsidRDefault="0034261C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2E4608">
        <w:rPr>
          <w:sz w:val="30"/>
          <w:szCs w:val="30"/>
        </w:rPr>
        <w:t>- иные персональные данные, предоставляемые</w:t>
      </w:r>
      <w:r w:rsidR="00F121B7" w:rsidRPr="002E4608">
        <w:rPr>
          <w:sz w:val="30"/>
          <w:szCs w:val="30"/>
        </w:rPr>
        <w:t xml:space="preserve"> представителями (работниками) </w:t>
      </w:r>
      <w:r w:rsidRPr="002E4608">
        <w:rPr>
          <w:sz w:val="30"/>
          <w:szCs w:val="30"/>
        </w:rPr>
        <w:t>контрагентов, необходимые для заключения и исполнения договоров.</w:t>
      </w:r>
    </w:p>
    <w:p w:rsidR="0066736B" w:rsidRDefault="00C202C7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2E4608">
        <w:rPr>
          <w:sz w:val="30"/>
          <w:szCs w:val="30"/>
        </w:rPr>
        <w:t>3.2.</w:t>
      </w:r>
      <w:r w:rsidR="00385E3D" w:rsidRPr="002E4608">
        <w:rPr>
          <w:sz w:val="30"/>
          <w:szCs w:val="30"/>
        </w:rPr>
        <w:t>6. других суб</w:t>
      </w:r>
      <w:r w:rsidR="002E4608" w:rsidRPr="002E4608">
        <w:rPr>
          <w:sz w:val="30"/>
          <w:szCs w:val="30"/>
        </w:rPr>
        <w:t>ъ</w:t>
      </w:r>
      <w:r w:rsidR="00385E3D" w:rsidRPr="002E4608">
        <w:rPr>
          <w:sz w:val="30"/>
          <w:szCs w:val="30"/>
        </w:rPr>
        <w:t xml:space="preserve">ектов персональных данных (для обеспечения реализации целей обработки, указанных в п.п.4.2 </w:t>
      </w:r>
      <w:r w:rsidR="002E4608" w:rsidRPr="002E4608">
        <w:rPr>
          <w:sz w:val="30"/>
          <w:szCs w:val="30"/>
        </w:rPr>
        <w:t>Главы 4).</w:t>
      </w:r>
    </w:p>
    <w:p w:rsidR="002E4608" w:rsidRPr="002E4608" w:rsidRDefault="002E4608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>
        <w:rPr>
          <w:sz w:val="30"/>
          <w:szCs w:val="30"/>
        </w:rPr>
        <w:t>3.3. Перечень персональных данных, обрабатываемых центром, определяется в соответствии с законодательством и локальными правовыми актами центра с учетом целей обработки персональных данных.</w:t>
      </w:r>
    </w:p>
    <w:p w:rsidR="007E4FC9" w:rsidRPr="00F5161A" w:rsidRDefault="00BF49D3" w:rsidP="00FD24DD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>
        <w:rPr>
          <w:sz w:val="30"/>
          <w:szCs w:val="30"/>
        </w:rPr>
        <w:t>3.4</w:t>
      </w:r>
      <w:r w:rsidR="0034261C" w:rsidRPr="002E4608">
        <w:rPr>
          <w:sz w:val="30"/>
          <w:szCs w:val="30"/>
        </w:rPr>
        <w:t xml:space="preserve">. Обработка </w:t>
      </w:r>
      <w:r w:rsidR="00FD24DD">
        <w:rPr>
          <w:sz w:val="30"/>
          <w:szCs w:val="30"/>
        </w:rPr>
        <w:t>центром</w:t>
      </w:r>
      <w:r w:rsidR="0034261C" w:rsidRPr="00F5161A">
        <w:rPr>
          <w:sz w:val="30"/>
          <w:szCs w:val="30"/>
        </w:rPr>
        <w:t xml:space="preserve"> биометрических персональных данных осуществляется в соответствии с законодательством Республики Беларусь.</w:t>
      </w:r>
    </w:p>
    <w:p w:rsidR="007E4FC9" w:rsidRPr="00F5161A" w:rsidRDefault="00BF49D3" w:rsidP="00BF49D3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>
        <w:rPr>
          <w:sz w:val="30"/>
          <w:szCs w:val="30"/>
        </w:rPr>
        <w:t>3.5</w:t>
      </w:r>
      <w:r w:rsidR="0034261C" w:rsidRPr="00F5161A">
        <w:rPr>
          <w:sz w:val="30"/>
          <w:szCs w:val="30"/>
        </w:rPr>
        <w:t xml:space="preserve">. </w:t>
      </w:r>
      <w:r w:rsidR="00E00B8C" w:rsidRPr="00F5161A">
        <w:rPr>
          <w:sz w:val="30"/>
          <w:szCs w:val="30"/>
        </w:rPr>
        <w:t>Оператором</w:t>
      </w:r>
      <w:r w:rsidR="0034261C" w:rsidRPr="00F5161A">
        <w:rPr>
          <w:sz w:val="30"/>
          <w:szCs w:val="30"/>
        </w:rPr>
        <w:t xml:space="preserve"> не осуществляется обработка специальных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 Беларусь.</w:t>
      </w:r>
    </w:p>
    <w:p w:rsidR="007E4FC9" w:rsidRPr="00F5161A" w:rsidRDefault="0034261C" w:rsidP="00940C0E">
      <w:pPr>
        <w:pStyle w:val="y3"/>
        <w:spacing w:after="0"/>
        <w:ind w:left="142" w:right="-306" w:firstLine="567"/>
        <w:divId w:val="2088380929"/>
        <w:rPr>
          <w:sz w:val="30"/>
          <w:szCs w:val="30"/>
        </w:rPr>
      </w:pPr>
      <w:bookmarkStart w:id="5" w:name="a4"/>
      <w:bookmarkEnd w:id="5"/>
      <w:r w:rsidRPr="00F5161A">
        <w:rPr>
          <w:sz w:val="30"/>
          <w:szCs w:val="30"/>
        </w:rPr>
        <w:t>4. ПРИНЦИПЫ И ЦЕЛИ ОБРАБОТКИ ПЕРСОНАЛЬНЫХ ДАННЫХ</w:t>
      </w:r>
    </w:p>
    <w:p w:rsidR="007E4FC9" w:rsidRPr="00F5161A" w:rsidRDefault="0034261C" w:rsidP="00432AE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4.1. Обработка персональных данных в </w:t>
      </w:r>
      <w:r w:rsidR="006F3810">
        <w:rPr>
          <w:sz w:val="30"/>
          <w:szCs w:val="30"/>
        </w:rPr>
        <w:t>центре</w:t>
      </w:r>
      <w:r w:rsidRPr="00F5161A">
        <w:rPr>
          <w:sz w:val="30"/>
          <w:szCs w:val="30"/>
        </w:rPr>
        <w:t xml:space="preserve"> осуществляется с учетом необходимости обеспечения защиты прав и свобод работников </w:t>
      </w:r>
      <w:r w:rsidR="00432AEF">
        <w:rPr>
          <w:sz w:val="30"/>
          <w:szCs w:val="30"/>
        </w:rPr>
        <w:t>центра</w:t>
      </w:r>
      <w:r w:rsidR="00186AE5" w:rsidRPr="00F5161A">
        <w:rPr>
          <w:sz w:val="30"/>
          <w:szCs w:val="30"/>
        </w:rPr>
        <w:t>,</w:t>
      </w:r>
      <w:r w:rsidRPr="00F5161A">
        <w:rPr>
          <w:sz w:val="30"/>
          <w:szCs w:val="30"/>
        </w:rPr>
        <w:t xml:space="preserve"> его контрагентов, пользователей и иных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на законной и справедливой основе;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- обработка персональных данных носит прозрачный характер. Субъекту персональных данных в порядке и на условиях, установленных </w:t>
      </w:r>
      <w:hyperlink r:id="rId13" w:anchor="a17" w:tooltip="+" w:history="1">
        <w:r w:rsidRPr="00F5161A">
          <w:rPr>
            <w:rStyle w:val="a3"/>
            <w:sz w:val="30"/>
            <w:szCs w:val="30"/>
          </w:rPr>
          <w:t>Законом</w:t>
        </w:r>
      </w:hyperlink>
      <w:r w:rsidRPr="00F5161A">
        <w:rPr>
          <w:sz w:val="30"/>
          <w:szCs w:val="30"/>
        </w:rPr>
        <w:t xml:space="preserve"> о защите персональных данных, предоставляется соответствующая информация, касающаяся обработки его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обеспечивается принятие необходимых и достаточных мер по защите персональных данных от неправомерного (несанкционированного или случайного) доступа к ним, изменения, блокирования, копирования, распространения, предоставления, удаления, а также от иных неправомерных действий;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обеспечивается хранение персональных данных в форме, позволяющей идентифициров</w:t>
      </w:r>
      <w:r w:rsidR="00622F76">
        <w:rPr>
          <w:sz w:val="30"/>
          <w:szCs w:val="30"/>
        </w:rPr>
        <w:t>ать субъект персональных данных</w:t>
      </w:r>
      <w:r w:rsidRPr="00F5161A">
        <w:rPr>
          <w:sz w:val="30"/>
          <w:szCs w:val="30"/>
        </w:rPr>
        <w:t xml:space="preserve"> не дольше, чем этого требуют заявленные цели их обработки;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</w:t>
      </w:r>
      <w:hyperlink r:id="rId14" w:anchor="a17" w:tooltip="+" w:history="1">
        <w:r w:rsidRPr="00F5161A">
          <w:rPr>
            <w:rStyle w:val="a3"/>
            <w:sz w:val="30"/>
            <w:szCs w:val="30"/>
          </w:rPr>
          <w:t>Законом</w:t>
        </w:r>
      </w:hyperlink>
      <w:r w:rsidRPr="00F5161A">
        <w:rPr>
          <w:sz w:val="30"/>
          <w:szCs w:val="30"/>
        </w:rPr>
        <w:t xml:space="preserve"> о защите персональных данных.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4.2. Персональные данные обрабатываются </w:t>
      </w:r>
      <w:r w:rsidR="00853766" w:rsidRPr="00F5161A">
        <w:rPr>
          <w:sz w:val="30"/>
          <w:szCs w:val="30"/>
        </w:rPr>
        <w:t>Оператором</w:t>
      </w:r>
      <w:r w:rsidRPr="00F5161A">
        <w:rPr>
          <w:sz w:val="30"/>
          <w:szCs w:val="30"/>
        </w:rPr>
        <w:t xml:space="preserve"> в следующих целях: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обеспечение соблюдения законодательства Республики Беларусь;</w:t>
      </w:r>
    </w:p>
    <w:p w:rsidR="007E4FC9" w:rsidRDefault="0034261C" w:rsidP="00944F4D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</w:t>
      </w:r>
      <w:r w:rsidR="00944F4D">
        <w:rPr>
          <w:sz w:val="30"/>
          <w:szCs w:val="30"/>
        </w:rPr>
        <w:t>оформл</w:t>
      </w:r>
      <w:r w:rsidR="0078780B">
        <w:rPr>
          <w:sz w:val="30"/>
          <w:szCs w:val="30"/>
        </w:rPr>
        <w:t>ение трудовых отношений</w:t>
      </w:r>
      <w:r w:rsidR="00F73B92">
        <w:rPr>
          <w:sz w:val="30"/>
          <w:szCs w:val="30"/>
        </w:rPr>
        <w:t>;</w:t>
      </w:r>
    </w:p>
    <w:p w:rsidR="0078780B" w:rsidRPr="00F5161A" w:rsidRDefault="0078780B" w:rsidP="00944F4D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регулирование трудовых отношений с работниками центра;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осуществление гражданско-правовых отношений;</w:t>
      </w:r>
    </w:p>
    <w:p w:rsidR="00C10D8F" w:rsidRDefault="00C10D8F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формирование резерва кадров;</w:t>
      </w:r>
    </w:p>
    <w:p w:rsidR="00C10D8F" w:rsidRDefault="00C10D8F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представительство в суде;</w:t>
      </w:r>
    </w:p>
    <w:p w:rsidR="00C10D8F" w:rsidRDefault="00C10D8F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07CD7">
        <w:rPr>
          <w:sz w:val="30"/>
          <w:szCs w:val="30"/>
        </w:rPr>
        <w:t>осуществление административных процедур;</w:t>
      </w:r>
    </w:p>
    <w:p w:rsidR="00D55D9F" w:rsidRDefault="00107CD7" w:rsidP="00D55D9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выдача удостоверений работникам центра</w:t>
      </w:r>
      <w:r w:rsidR="00D55D9F">
        <w:rPr>
          <w:sz w:val="30"/>
          <w:szCs w:val="30"/>
        </w:rPr>
        <w:t>;</w:t>
      </w:r>
    </w:p>
    <w:p w:rsidR="00107CD7" w:rsidRDefault="00D55D9F" w:rsidP="0035300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</w:t>
      </w:r>
      <w:r w:rsidR="00107CD7">
        <w:rPr>
          <w:sz w:val="30"/>
          <w:szCs w:val="30"/>
        </w:rPr>
        <w:t xml:space="preserve"> размещение сведений на информационных стендах, </w:t>
      </w:r>
      <w:proofErr w:type="spellStart"/>
      <w:proofErr w:type="gramStart"/>
      <w:r w:rsidR="00107CD7">
        <w:rPr>
          <w:sz w:val="30"/>
          <w:szCs w:val="30"/>
        </w:rPr>
        <w:t>интернет-странице</w:t>
      </w:r>
      <w:proofErr w:type="spellEnd"/>
      <w:proofErr w:type="gramEnd"/>
      <w:r w:rsidR="00107CD7">
        <w:rPr>
          <w:sz w:val="30"/>
          <w:szCs w:val="30"/>
        </w:rPr>
        <w:t xml:space="preserve"> </w:t>
      </w:r>
      <w:r w:rsidR="00353004">
        <w:rPr>
          <w:sz w:val="30"/>
          <w:szCs w:val="30"/>
        </w:rPr>
        <w:t xml:space="preserve">на </w:t>
      </w:r>
      <w:r w:rsidR="00107CD7">
        <w:rPr>
          <w:sz w:val="30"/>
          <w:szCs w:val="30"/>
        </w:rPr>
        <w:t>сайт</w:t>
      </w:r>
      <w:r w:rsidR="00353004">
        <w:rPr>
          <w:sz w:val="30"/>
          <w:szCs w:val="30"/>
        </w:rPr>
        <w:t>е</w:t>
      </w:r>
      <w:r w:rsidR="00107CD7">
        <w:rPr>
          <w:sz w:val="30"/>
          <w:szCs w:val="30"/>
        </w:rPr>
        <w:t xml:space="preserve"> Городокского райисполкома;</w:t>
      </w:r>
    </w:p>
    <w:p w:rsidR="00D55D9F" w:rsidRDefault="00D55D9F" w:rsidP="00D55D9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рассмотрение обращений граждан;</w:t>
      </w:r>
    </w:p>
    <w:p w:rsidR="00D55D9F" w:rsidRDefault="00D55D9F" w:rsidP="00D55D9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- отслеживание соци</w:t>
      </w:r>
      <w:r w:rsidR="00353004">
        <w:rPr>
          <w:sz w:val="30"/>
          <w:szCs w:val="30"/>
        </w:rPr>
        <w:t>а</w:t>
      </w:r>
      <w:r>
        <w:rPr>
          <w:sz w:val="30"/>
          <w:szCs w:val="30"/>
        </w:rPr>
        <w:t>льно-демографической ситуации;</w:t>
      </w:r>
    </w:p>
    <w:p w:rsidR="007E4FC9" w:rsidRPr="00F5161A" w:rsidRDefault="0034261C" w:rsidP="00D55D9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осуществление функций, полномочий и обязанностей, возложенных законодательством Республики Беларусь на </w:t>
      </w:r>
      <w:r w:rsidR="00F73B92">
        <w:rPr>
          <w:sz w:val="30"/>
          <w:szCs w:val="30"/>
        </w:rPr>
        <w:t>центр,</w:t>
      </w:r>
      <w:r w:rsidRPr="00F5161A">
        <w:rPr>
          <w:sz w:val="30"/>
          <w:szCs w:val="30"/>
        </w:rPr>
        <w:t xml:space="preserve"> в том числе по предоставлению персональных данных в Министерство труда и социальной защиты, Фонд социальной защиты населения, а также в иные государственные органы;</w:t>
      </w:r>
    </w:p>
    <w:p w:rsidR="007E4FC9" w:rsidRPr="00F5161A" w:rsidRDefault="00F73B92" w:rsidP="00F73B92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lastRenderedPageBreak/>
        <w:t>- предоставление работникам центра</w:t>
      </w:r>
      <w:r w:rsidR="0034261C" w:rsidRPr="00F5161A">
        <w:rPr>
          <w:sz w:val="30"/>
          <w:szCs w:val="30"/>
        </w:rPr>
        <w:t xml:space="preserve"> и членам их семей дополнительных гарантий и компенсаций;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защита жизни, здоровья или иных жизненно важных интересов субъектов персональных данных;</w:t>
      </w:r>
    </w:p>
    <w:p w:rsidR="007E4FC9" w:rsidRPr="00F5161A" w:rsidRDefault="0034261C" w:rsidP="00432AEF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формирование справочных материалов для внутреннего информационного обеспечения деятельности </w:t>
      </w:r>
      <w:r w:rsidR="00432AEF">
        <w:rPr>
          <w:sz w:val="30"/>
          <w:szCs w:val="30"/>
        </w:rPr>
        <w:t>центра</w:t>
      </w:r>
      <w:r w:rsidR="00853766" w:rsidRPr="00F5161A">
        <w:rPr>
          <w:sz w:val="30"/>
          <w:szCs w:val="30"/>
        </w:rPr>
        <w:t>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реализация прав и законных интересов </w:t>
      </w:r>
      <w:r w:rsidR="00853766" w:rsidRPr="00F5161A">
        <w:rPr>
          <w:sz w:val="30"/>
          <w:szCs w:val="30"/>
        </w:rPr>
        <w:t>Оператора,</w:t>
      </w:r>
      <w:r w:rsidRPr="00F5161A">
        <w:rPr>
          <w:sz w:val="30"/>
          <w:szCs w:val="30"/>
        </w:rPr>
        <w:t xml:space="preserve"> предусмотренных </w:t>
      </w:r>
      <w:r w:rsidR="00853766" w:rsidRPr="00F5161A">
        <w:rPr>
          <w:sz w:val="30"/>
          <w:szCs w:val="30"/>
        </w:rPr>
        <w:t>законодательством</w:t>
      </w:r>
      <w:r w:rsidRPr="00F5161A">
        <w:rPr>
          <w:sz w:val="30"/>
          <w:szCs w:val="30"/>
        </w:rPr>
        <w:t>, либо достижения общественно значимых целей;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выявление конфликта интересов;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исполнение судебных актов, актов государственных органов и иных организаций, а также должностных лиц, подлежащих исполнению в соответствии с законодательством об исполнительном производстве;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трансграничная передача персональных данных субъектов уполномоченным лицам для возможности осуществления деятельности Оператора;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установление с пользователем обратной связи;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определение места нахождения пользователя (в случае необходимости);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подтверждение достоверности и полноты персональных данных, предоставленных пользователем (в случае необходимости);</w:t>
      </w:r>
    </w:p>
    <w:p w:rsidR="007E4FC9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в иных целях, вытекающих из требований законодательства.</w:t>
      </w:r>
    </w:p>
    <w:p w:rsidR="0009413C" w:rsidRPr="00F5161A" w:rsidRDefault="0009413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09413C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6" w:name="a5"/>
      <w:bookmarkEnd w:id="6"/>
      <w:r w:rsidRPr="00F5161A">
        <w:rPr>
          <w:sz w:val="30"/>
          <w:szCs w:val="30"/>
        </w:rPr>
        <w:t>5. ПЕРЕЧЕНЬ СУБЪЕКТОВ, ПЕРСОНАЛЬНЫЕ ДАННЫЕ КОТОРЫХ ОБРАБАТЫВАЮТСЯ В </w:t>
      </w:r>
      <w:r w:rsidR="0009413C">
        <w:rPr>
          <w:sz w:val="30"/>
          <w:szCs w:val="30"/>
        </w:rPr>
        <w:t>ЦЕНТРЕ</w:t>
      </w:r>
    </w:p>
    <w:p w:rsidR="007E4FC9" w:rsidRPr="00F5161A" w:rsidRDefault="0034261C" w:rsidP="0009413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В </w:t>
      </w:r>
      <w:r w:rsidR="0009413C">
        <w:rPr>
          <w:sz w:val="30"/>
          <w:szCs w:val="30"/>
        </w:rPr>
        <w:t>Центре</w:t>
      </w:r>
      <w:r w:rsidR="00883DAD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обрабатываются персональные данные следующих категорий субъектов персональных данных:</w:t>
      </w:r>
    </w:p>
    <w:p w:rsidR="007E4FC9" w:rsidRPr="00F5161A" w:rsidRDefault="0034261C" w:rsidP="00A4756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работников </w:t>
      </w:r>
      <w:r w:rsidR="00A47567">
        <w:rPr>
          <w:sz w:val="30"/>
          <w:szCs w:val="30"/>
        </w:rPr>
        <w:t>центра</w:t>
      </w:r>
      <w:r w:rsidR="005A7625" w:rsidRPr="00F5161A">
        <w:rPr>
          <w:sz w:val="30"/>
          <w:szCs w:val="30"/>
        </w:rPr>
        <w:t xml:space="preserve">, </w:t>
      </w:r>
      <w:r w:rsidRPr="00F5161A">
        <w:rPr>
          <w:sz w:val="30"/>
          <w:szCs w:val="30"/>
        </w:rPr>
        <w:t>их близких родственников (свойственников);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контрагентов </w:t>
      </w:r>
      <w:r w:rsidR="005A7625" w:rsidRPr="00F5161A">
        <w:rPr>
          <w:sz w:val="30"/>
          <w:szCs w:val="30"/>
        </w:rPr>
        <w:t>оператора</w:t>
      </w:r>
      <w:r w:rsidRPr="00F5161A">
        <w:rPr>
          <w:sz w:val="30"/>
          <w:szCs w:val="30"/>
        </w:rPr>
        <w:t>;</w:t>
      </w:r>
    </w:p>
    <w:p w:rsidR="007E4FC9" w:rsidRPr="00076551" w:rsidRDefault="0034261C" w:rsidP="00622F7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физических лиц, с которыми </w:t>
      </w:r>
      <w:r w:rsidR="00622F76">
        <w:rPr>
          <w:sz w:val="30"/>
          <w:szCs w:val="30"/>
        </w:rPr>
        <w:t>О</w:t>
      </w:r>
      <w:r w:rsidR="005A7625" w:rsidRPr="00F5161A">
        <w:rPr>
          <w:sz w:val="30"/>
          <w:szCs w:val="30"/>
        </w:rPr>
        <w:t>ператор заключи</w:t>
      </w:r>
      <w:r w:rsidR="00622F76">
        <w:rPr>
          <w:sz w:val="30"/>
          <w:szCs w:val="30"/>
        </w:rPr>
        <w:t>л</w:t>
      </w:r>
      <w:r w:rsidR="005A7625" w:rsidRPr="00F5161A">
        <w:rPr>
          <w:sz w:val="30"/>
          <w:szCs w:val="30"/>
        </w:rPr>
        <w:t xml:space="preserve"> (п</w:t>
      </w:r>
      <w:r w:rsidRPr="00F5161A">
        <w:rPr>
          <w:sz w:val="30"/>
          <w:szCs w:val="30"/>
        </w:rPr>
        <w:t xml:space="preserve">ланирует </w:t>
      </w:r>
      <w:r w:rsidRPr="00076551">
        <w:rPr>
          <w:sz w:val="30"/>
          <w:szCs w:val="30"/>
        </w:rPr>
        <w:t>заключить) договоры гражданско-правового характера;</w:t>
      </w:r>
    </w:p>
    <w:p w:rsidR="007E4FC9" w:rsidRPr="00076551" w:rsidRDefault="0034261C" w:rsidP="00951B7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076551">
        <w:rPr>
          <w:sz w:val="30"/>
          <w:szCs w:val="30"/>
        </w:rPr>
        <w:t xml:space="preserve">- физических лиц, </w:t>
      </w:r>
      <w:r w:rsidR="00951B7E">
        <w:rPr>
          <w:sz w:val="30"/>
          <w:szCs w:val="30"/>
        </w:rPr>
        <w:t>от которых центром получено обращение</w:t>
      </w:r>
      <w:r w:rsidRPr="00076551">
        <w:rPr>
          <w:sz w:val="30"/>
          <w:szCs w:val="30"/>
        </w:rPr>
        <w:t>;</w:t>
      </w:r>
    </w:p>
    <w:p w:rsidR="00D00AF3" w:rsidRPr="00076551" w:rsidRDefault="00D00AF3" w:rsidP="00622F7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076551">
        <w:rPr>
          <w:sz w:val="30"/>
          <w:szCs w:val="30"/>
        </w:rPr>
        <w:t>- граждан (их представител</w:t>
      </w:r>
      <w:r w:rsidR="00622F76">
        <w:rPr>
          <w:sz w:val="30"/>
          <w:szCs w:val="30"/>
        </w:rPr>
        <w:t>ей</w:t>
      </w:r>
      <w:r w:rsidRPr="00076551">
        <w:rPr>
          <w:sz w:val="30"/>
          <w:szCs w:val="30"/>
        </w:rPr>
        <w:t>), которым оказываются (планируются оказывать</w:t>
      </w:r>
      <w:r w:rsidR="00730991" w:rsidRPr="00076551">
        <w:rPr>
          <w:sz w:val="30"/>
          <w:szCs w:val="30"/>
        </w:rPr>
        <w:t>ся</w:t>
      </w:r>
      <w:r w:rsidRPr="00076551">
        <w:rPr>
          <w:sz w:val="30"/>
          <w:szCs w:val="30"/>
        </w:rPr>
        <w:t xml:space="preserve">) </w:t>
      </w:r>
      <w:r w:rsidR="00730991" w:rsidRPr="00076551">
        <w:rPr>
          <w:sz w:val="30"/>
          <w:szCs w:val="30"/>
        </w:rPr>
        <w:t>социальные услуги;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физических лиц, персональные данные которых сделаны ими общедоступными, а их обработка не нарушает их прав и законных интересов и отвечает требованиям, установленным законодательством;</w:t>
      </w:r>
    </w:p>
    <w:p w:rsidR="007E4FC9" w:rsidRPr="00F5161A" w:rsidRDefault="0034261C" w:rsidP="00622F7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иных физических лиц, выразивших согласие на обработку </w:t>
      </w:r>
      <w:r w:rsidR="005A7625" w:rsidRPr="00F5161A">
        <w:rPr>
          <w:sz w:val="30"/>
          <w:szCs w:val="30"/>
        </w:rPr>
        <w:t>Операт</w:t>
      </w:r>
      <w:r w:rsidR="00730991">
        <w:rPr>
          <w:sz w:val="30"/>
          <w:szCs w:val="30"/>
        </w:rPr>
        <w:t>о</w:t>
      </w:r>
      <w:r w:rsidR="005A7625" w:rsidRPr="00F5161A">
        <w:rPr>
          <w:sz w:val="30"/>
          <w:szCs w:val="30"/>
        </w:rPr>
        <w:t>ром</w:t>
      </w:r>
      <w:r w:rsidRPr="00F5161A">
        <w:rPr>
          <w:sz w:val="30"/>
          <w:szCs w:val="30"/>
        </w:rPr>
        <w:t xml:space="preserve"> их персональных данных, или физических лиц, обработка персональных данных которых необходима </w:t>
      </w:r>
      <w:r w:rsidR="00290216">
        <w:rPr>
          <w:sz w:val="30"/>
          <w:szCs w:val="30"/>
        </w:rPr>
        <w:t>центр</w:t>
      </w:r>
      <w:r w:rsidR="00622F76">
        <w:rPr>
          <w:sz w:val="30"/>
          <w:szCs w:val="30"/>
        </w:rPr>
        <w:t>у</w:t>
      </w:r>
      <w:r w:rsidRPr="00F5161A">
        <w:rPr>
          <w:sz w:val="30"/>
          <w:szCs w:val="30"/>
        </w:rPr>
        <w:t xml:space="preserve"> для </w:t>
      </w:r>
      <w:r w:rsidR="007757A7" w:rsidRPr="00F5161A">
        <w:rPr>
          <w:sz w:val="30"/>
          <w:szCs w:val="30"/>
        </w:rPr>
        <w:t>выполнения</w:t>
      </w:r>
      <w:r w:rsidR="005A7625" w:rsidRPr="00F5161A">
        <w:rPr>
          <w:sz w:val="30"/>
          <w:szCs w:val="30"/>
        </w:rPr>
        <w:t xml:space="preserve"> функций или достижения целей</w:t>
      </w:r>
      <w:r w:rsidRPr="00F5161A">
        <w:rPr>
          <w:sz w:val="30"/>
          <w:szCs w:val="30"/>
        </w:rPr>
        <w:t>, предусмотренных законодательством;</w:t>
      </w:r>
    </w:p>
    <w:p w:rsidR="007E4FC9" w:rsidRDefault="0034261C" w:rsidP="007757A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- других субъектов персональных данных, обработка персональных данных которых </w:t>
      </w:r>
      <w:r w:rsidR="005A7625" w:rsidRPr="00F5161A">
        <w:rPr>
          <w:sz w:val="30"/>
          <w:szCs w:val="30"/>
        </w:rPr>
        <w:t>Оператором</w:t>
      </w:r>
      <w:r w:rsidRPr="00F5161A">
        <w:rPr>
          <w:sz w:val="30"/>
          <w:szCs w:val="30"/>
        </w:rPr>
        <w:t xml:space="preserve"> предусмотрена в соответствии с законодательством и </w:t>
      </w:r>
      <w:r w:rsidR="007757A7" w:rsidRPr="00F5161A">
        <w:rPr>
          <w:sz w:val="30"/>
          <w:szCs w:val="30"/>
        </w:rPr>
        <w:t xml:space="preserve">локальными правовыми актами </w:t>
      </w:r>
      <w:r w:rsidRPr="00F5161A">
        <w:rPr>
          <w:sz w:val="30"/>
          <w:szCs w:val="30"/>
        </w:rPr>
        <w:t xml:space="preserve">с учетом целей обработки персональных данных, указанных в </w:t>
      </w:r>
      <w:hyperlink w:anchor="a4" w:tooltip="+" w:history="1">
        <w:r w:rsidRPr="00F5161A">
          <w:rPr>
            <w:rStyle w:val="a3"/>
            <w:sz w:val="30"/>
            <w:szCs w:val="30"/>
          </w:rPr>
          <w:t>разделе 4</w:t>
        </w:r>
      </w:hyperlink>
      <w:r w:rsidRPr="00F5161A">
        <w:rPr>
          <w:sz w:val="30"/>
          <w:szCs w:val="30"/>
        </w:rPr>
        <w:t xml:space="preserve"> настоящей Политики.</w:t>
      </w:r>
    </w:p>
    <w:p w:rsidR="00290216" w:rsidRPr="00F5161A" w:rsidRDefault="00290216" w:rsidP="007757A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7" w:name="a6"/>
      <w:bookmarkEnd w:id="7"/>
      <w:r w:rsidRPr="00F5161A">
        <w:rPr>
          <w:sz w:val="30"/>
          <w:szCs w:val="30"/>
        </w:rPr>
        <w:t>6. ОСНОВНЫЕ ФУНКЦИИ И ПРАВА ОТВЕТСТВЕННЫХ ЗА ОСУЩЕСТВЛЕНИЕ ВНУТРЕННЕГО КОНТРОЛЯ ЗА ОБРАБОТКОЙ ПЕРСОНАЛЬНЫХ ДАННЫХ</w:t>
      </w:r>
    </w:p>
    <w:p w:rsidR="007E4FC9" w:rsidRPr="00F5161A" w:rsidRDefault="0034261C" w:rsidP="0029021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6.1. Организация работы по осуществлению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обработкой персональных данных возлагается на </w:t>
      </w:r>
      <w:r w:rsidR="00290216">
        <w:rPr>
          <w:sz w:val="30"/>
          <w:szCs w:val="30"/>
        </w:rPr>
        <w:t>юрисконсульта</w:t>
      </w:r>
      <w:r w:rsidR="00325E3C">
        <w:rPr>
          <w:sz w:val="30"/>
          <w:szCs w:val="30"/>
        </w:rPr>
        <w:t xml:space="preserve"> и администратора баз данных</w:t>
      </w:r>
      <w:r w:rsidR="00290216">
        <w:rPr>
          <w:sz w:val="30"/>
          <w:szCs w:val="30"/>
        </w:rPr>
        <w:t>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6.2. Организация работы по осуществлению внутреннего контроля за обработкой персональных данных включает в себя: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разработку совместно с заинтересованными структурными подразделениями </w:t>
      </w:r>
      <w:r w:rsidR="00323955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по вопросам защиты персональных данных;</w:t>
      </w:r>
    </w:p>
    <w:p w:rsidR="007E4FC9" w:rsidRPr="00F5161A" w:rsidRDefault="0034261C" w:rsidP="0029021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мониторинг соблюдения в структурных подразделениях </w:t>
      </w:r>
      <w:r w:rsidR="00290216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требований законодательства и </w:t>
      </w:r>
      <w:r w:rsidR="00323955" w:rsidRPr="00F5161A">
        <w:rPr>
          <w:sz w:val="30"/>
          <w:szCs w:val="30"/>
        </w:rPr>
        <w:t>локальных правовых актов в</w:t>
      </w:r>
      <w:r w:rsidRPr="00F5161A">
        <w:rPr>
          <w:sz w:val="30"/>
          <w:szCs w:val="30"/>
        </w:rPr>
        <w:t xml:space="preserve"> сфере защиты персональных данных, а также контроль наличия в указанных подразделениях условий, обеспечивающих сохранность персональных данных и исключающих несанкционированный доступ к ним;</w:t>
      </w:r>
    </w:p>
    <w:p w:rsidR="007E4FC9" w:rsidRPr="00F5161A" w:rsidRDefault="0034261C" w:rsidP="0029021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организацию ознакомления работников </w:t>
      </w:r>
      <w:r w:rsidR="00290216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и иных лиц, непосредственно осуществляющих обработку персональных данных</w:t>
      </w:r>
      <w:r w:rsidR="00323955" w:rsidRPr="00F5161A">
        <w:rPr>
          <w:sz w:val="30"/>
          <w:szCs w:val="30"/>
        </w:rPr>
        <w:t>, с нормами законодательства и локальных правовых актов</w:t>
      </w:r>
      <w:r w:rsidRPr="00F5161A">
        <w:rPr>
          <w:sz w:val="30"/>
          <w:szCs w:val="30"/>
        </w:rPr>
        <w:t xml:space="preserve"> в сфере защиты персональных данных, в том числе с требованиями по защите персональных данных, и обучения указанных работников;</w:t>
      </w:r>
    </w:p>
    <w:p w:rsidR="007E4FC9" w:rsidRPr="00F5161A" w:rsidRDefault="0034261C" w:rsidP="0029021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внесение предложений о назначении работников </w:t>
      </w:r>
      <w:r w:rsidR="00290216">
        <w:rPr>
          <w:sz w:val="30"/>
          <w:szCs w:val="30"/>
        </w:rPr>
        <w:t>центра</w:t>
      </w:r>
      <w:r w:rsidRPr="00F5161A">
        <w:rPr>
          <w:sz w:val="30"/>
          <w:szCs w:val="30"/>
        </w:rPr>
        <w:t>, ответственных за реализа</w:t>
      </w:r>
      <w:r w:rsidR="00323955" w:rsidRPr="00F5161A">
        <w:rPr>
          <w:sz w:val="30"/>
          <w:szCs w:val="30"/>
        </w:rPr>
        <w:t>цию настоящей Политики и иных локальных правовых актов</w:t>
      </w:r>
      <w:r w:rsidRPr="00F5161A">
        <w:rPr>
          <w:sz w:val="30"/>
          <w:szCs w:val="30"/>
        </w:rPr>
        <w:t xml:space="preserve"> по вопросам защиты персональных данных.</w:t>
      </w:r>
    </w:p>
    <w:p w:rsidR="007E4FC9" w:rsidRPr="00F5161A" w:rsidRDefault="0034261C" w:rsidP="007723C5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6.3. </w:t>
      </w:r>
      <w:r w:rsidR="007723C5">
        <w:rPr>
          <w:sz w:val="30"/>
          <w:szCs w:val="30"/>
        </w:rPr>
        <w:t>Р</w:t>
      </w:r>
      <w:r w:rsidRPr="00F5161A">
        <w:rPr>
          <w:sz w:val="30"/>
          <w:szCs w:val="30"/>
        </w:rPr>
        <w:t xml:space="preserve">аботники </w:t>
      </w:r>
      <w:r w:rsidR="00290216">
        <w:rPr>
          <w:sz w:val="30"/>
          <w:szCs w:val="30"/>
        </w:rPr>
        <w:t>центра</w:t>
      </w:r>
      <w:r w:rsidR="00323955" w:rsidRPr="00F5161A">
        <w:rPr>
          <w:sz w:val="30"/>
          <w:szCs w:val="30"/>
        </w:rPr>
        <w:t>,</w:t>
      </w:r>
      <w:r w:rsidRPr="00F5161A">
        <w:rPr>
          <w:sz w:val="30"/>
          <w:szCs w:val="30"/>
        </w:rPr>
        <w:t xml:space="preserve"> ответственные за осуществление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обработкой персональных данных, вправе:</w:t>
      </w:r>
    </w:p>
    <w:p w:rsidR="007E4FC9" w:rsidRPr="00F5161A" w:rsidRDefault="0034261C" w:rsidP="00325E3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запрашивать и получать в установленном порядке от структурных подразделений и работников </w:t>
      </w:r>
      <w:r w:rsidR="00325E3C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сведения и материалы, необходимые для надлежащего выполнения функций, определенных настоящей Политикой и иными </w:t>
      </w:r>
      <w:r w:rsidR="00323955" w:rsidRPr="00F5161A">
        <w:rPr>
          <w:sz w:val="30"/>
          <w:szCs w:val="30"/>
        </w:rPr>
        <w:t xml:space="preserve">локальными правовыми актами </w:t>
      </w:r>
      <w:r w:rsidRPr="00F5161A">
        <w:rPr>
          <w:sz w:val="30"/>
          <w:szCs w:val="30"/>
        </w:rPr>
        <w:t>в сфере защиты персональных данных;</w:t>
      </w:r>
    </w:p>
    <w:p w:rsidR="007E4FC9" w:rsidRPr="00F5161A" w:rsidRDefault="0034261C" w:rsidP="00951B7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вносить на рассмотрение </w:t>
      </w:r>
      <w:r w:rsidR="00951B7E">
        <w:rPr>
          <w:sz w:val="30"/>
          <w:szCs w:val="30"/>
        </w:rPr>
        <w:t>работников центра</w:t>
      </w:r>
      <w:r w:rsidR="00325E3C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предложения, направленные на устранение причин и условий, способствующих совершению нарушений законодательства и </w:t>
      </w:r>
      <w:r w:rsidR="00323955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сфере защиты персональных данных, а также на совершенствование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обработкой персональных данных;</w:t>
      </w:r>
    </w:p>
    <w:p w:rsidR="007E4FC9" w:rsidRPr="00F5161A" w:rsidRDefault="0034261C" w:rsidP="00F17E0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- принимать участие в мероприятиях, проводимых в структурных подразделениях </w:t>
      </w:r>
      <w:r w:rsidR="00F17E06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по вопросам, касающимся обеспечения защиты персональных данных;</w:t>
      </w:r>
    </w:p>
    <w:p w:rsidR="007E4FC9" w:rsidRPr="00F5161A" w:rsidRDefault="0034261C" w:rsidP="00F17E0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требовать от структурных подразделений и должностных лиц </w:t>
      </w:r>
      <w:r w:rsidR="00F17E06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принятия в соответствии с компетенцией необходимых мер к соблюдению требований законодательства и </w:t>
      </w:r>
      <w:r w:rsidR="00323955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сфере защиты персональных данных;</w:t>
      </w:r>
    </w:p>
    <w:p w:rsidR="007E4FC9" w:rsidRPr="00F5161A" w:rsidRDefault="0034261C" w:rsidP="00F17E06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proofErr w:type="gramStart"/>
      <w:r w:rsidRPr="00F5161A">
        <w:rPr>
          <w:sz w:val="30"/>
          <w:szCs w:val="30"/>
        </w:rPr>
        <w:t xml:space="preserve">- привлекать работников </w:t>
      </w:r>
      <w:r w:rsidR="00F17E06">
        <w:rPr>
          <w:sz w:val="30"/>
          <w:szCs w:val="30"/>
        </w:rPr>
        <w:t>центра</w:t>
      </w:r>
      <w:r w:rsidR="00323955" w:rsidRPr="00F5161A">
        <w:rPr>
          <w:sz w:val="30"/>
          <w:szCs w:val="30"/>
        </w:rPr>
        <w:t>,</w:t>
      </w:r>
      <w:r w:rsidRPr="00F5161A">
        <w:rPr>
          <w:sz w:val="30"/>
          <w:szCs w:val="30"/>
        </w:rPr>
        <w:t xml:space="preserve"> обладающих необходимыми знаниями и компетенцией в технической или в иных сферах, к обучению работников </w:t>
      </w:r>
      <w:r w:rsidR="00F17E06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и иных лиц, непосредственно осуществляющих обработку персональных данных;</w:t>
      </w:r>
      <w:proofErr w:type="gramEnd"/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вносить в установленном порядке предложения о привлечении к дисциплинарной ответственности работников, нарушивших требования законо</w:t>
      </w:r>
      <w:r w:rsidR="00323955" w:rsidRPr="00F5161A">
        <w:rPr>
          <w:sz w:val="30"/>
          <w:szCs w:val="30"/>
        </w:rPr>
        <w:t xml:space="preserve">дательства и локальных правовых актов </w:t>
      </w:r>
      <w:r w:rsidRPr="00F5161A">
        <w:rPr>
          <w:sz w:val="30"/>
          <w:szCs w:val="30"/>
        </w:rPr>
        <w:t>в сфере защиты персональных данных;</w:t>
      </w:r>
    </w:p>
    <w:p w:rsidR="007E4FC9" w:rsidRPr="00F5161A" w:rsidRDefault="0034261C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выполнять иные обязанности, предусмотренные </w:t>
      </w:r>
      <w:r w:rsidR="00323955" w:rsidRPr="00F5161A">
        <w:rPr>
          <w:sz w:val="30"/>
          <w:szCs w:val="30"/>
        </w:rPr>
        <w:t>локальными правовыми актами</w:t>
      </w:r>
      <w:r w:rsidRPr="00F5161A">
        <w:rPr>
          <w:sz w:val="30"/>
          <w:szCs w:val="30"/>
        </w:rPr>
        <w:t xml:space="preserve"> и организационно-распорядительными документами </w:t>
      </w:r>
      <w:r w:rsidR="00E44BD0">
        <w:rPr>
          <w:sz w:val="30"/>
          <w:szCs w:val="30"/>
        </w:rPr>
        <w:t>центра.</w:t>
      </w:r>
    </w:p>
    <w:p w:rsidR="00E44BD0" w:rsidRDefault="00E44BD0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8" w:name="a7"/>
      <w:bookmarkEnd w:id="8"/>
    </w:p>
    <w:p w:rsidR="007E4FC9" w:rsidRPr="00F5161A" w:rsidRDefault="0034261C" w:rsidP="00432AEF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 УСЛОВИЯ И СПОСОБЫ ОБРАБОТКИ ПЕРСОНАЛЬНЫХ ДАННЫХ </w:t>
      </w:r>
      <w:r w:rsidR="00432AEF">
        <w:rPr>
          <w:sz w:val="30"/>
          <w:szCs w:val="30"/>
        </w:rPr>
        <w:t>ЦЕНТРОМ</w:t>
      </w:r>
    </w:p>
    <w:p w:rsidR="007E4FC9" w:rsidRPr="00F5161A" w:rsidRDefault="0034261C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7.1. Персональные данные в </w:t>
      </w:r>
      <w:r w:rsidR="00E44BD0">
        <w:rPr>
          <w:sz w:val="30"/>
          <w:szCs w:val="30"/>
        </w:rPr>
        <w:t>центре</w:t>
      </w:r>
      <w:r w:rsidRPr="00F5161A">
        <w:rPr>
          <w:sz w:val="30"/>
          <w:szCs w:val="30"/>
        </w:rPr>
        <w:t xml:space="preserve"> обрабатываются с согласия субъекта персональных данных на обработку его персональных данных, если иное не предусмотрено законодательством в сфере защиты персональных данных.</w:t>
      </w:r>
    </w:p>
    <w:p w:rsidR="007E4FC9" w:rsidRPr="00F5161A" w:rsidRDefault="0034261C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7</w:t>
      </w:r>
      <w:r w:rsidR="00A31EF6" w:rsidRPr="00F5161A">
        <w:rPr>
          <w:sz w:val="30"/>
          <w:szCs w:val="30"/>
        </w:rPr>
        <w:t xml:space="preserve">.2. </w:t>
      </w:r>
      <w:r w:rsidR="00E44BD0">
        <w:rPr>
          <w:sz w:val="30"/>
          <w:szCs w:val="30"/>
        </w:rPr>
        <w:t>Центр</w:t>
      </w:r>
      <w:r w:rsidRPr="00F5161A">
        <w:rPr>
          <w:sz w:val="30"/>
          <w:szCs w:val="30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7.3. </w:t>
      </w:r>
      <w:r w:rsidR="003745FC">
        <w:rPr>
          <w:sz w:val="30"/>
          <w:szCs w:val="30"/>
        </w:rPr>
        <w:t>Центр</w:t>
      </w:r>
      <w:r w:rsidRPr="00F5161A">
        <w:rPr>
          <w:sz w:val="30"/>
          <w:szCs w:val="30"/>
        </w:rPr>
        <w:t xml:space="preserve">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Договор должен содержать: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цели обработки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перечень действий, которые будут совершаться с персональными данными уполномоченным лицом;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- обязанности по соблюдению конфиденциальности персональных данных;</w:t>
      </w:r>
    </w:p>
    <w:p w:rsidR="007E4FC9" w:rsidRPr="00F5161A" w:rsidRDefault="0034261C" w:rsidP="00940C0E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- меры по обеспечению защиты персональных данных в соответствии со </w:t>
      </w:r>
      <w:hyperlink r:id="rId15" w:anchor="a8" w:tooltip="+" w:history="1">
        <w:r w:rsidRPr="00E44BD0">
          <w:rPr>
            <w:rStyle w:val="a3"/>
            <w:color w:val="auto"/>
            <w:sz w:val="30"/>
            <w:szCs w:val="30"/>
            <w:u w:val="none"/>
          </w:rPr>
          <w:t>ст.17</w:t>
        </w:r>
      </w:hyperlink>
      <w:r w:rsidRPr="00E44BD0">
        <w:rPr>
          <w:sz w:val="30"/>
          <w:szCs w:val="30"/>
        </w:rPr>
        <w:t xml:space="preserve"> З</w:t>
      </w:r>
      <w:r w:rsidRPr="00F5161A">
        <w:rPr>
          <w:sz w:val="30"/>
          <w:szCs w:val="30"/>
        </w:rPr>
        <w:t>акона о защите персональных данных.</w:t>
      </w:r>
    </w:p>
    <w:p w:rsidR="007E4FC9" w:rsidRPr="00F5161A" w:rsidRDefault="0034261C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7.4. Персональные данные в </w:t>
      </w:r>
      <w:r w:rsidR="00E44BD0">
        <w:rPr>
          <w:sz w:val="30"/>
          <w:szCs w:val="30"/>
        </w:rPr>
        <w:t>центре</w:t>
      </w:r>
      <w:r w:rsidRPr="00F5161A">
        <w:rPr>
          <w:sz w:val="30"/>
          <w:szCs w:val="30"/>
        </w:rPr>
        <w:t xml:space="preserve"> обрабатываются</w:t>
      </w:r>
      <w:r w:rsidR="00A31EF6" w:rsidRPr="00F5161A">
        <w:rPr>
          <w:sz w:val="30"/>
          <w:szCs w:val="30"/>
        </w:rPr>
        <w:t xml:space="preserve"> как </w:t>
      </w:r>
      <w:r w:rsidRPr="00F5161A">
        <w:rPr>
          <w:sz w:val="30"/>
          <w:szCs w:val="30"/>
        </w:rPr>
        <w:t>с испол</w:t>
      </w:r>
      <w:r w:rsidR="00A31EF6" w:rsidRPr="00F5161A">
        <w:rPr>
          <w:sz w:val="30"/>
          <w:szCs w:val="30"/>
        </w:rPr>
        <w:t>ьзованием средств автоматизации, так и</w:t>
      </w:r>
      <w:r w:rsidRPr="00F5161A">
        <w:rPr>
          <w:sz w:val="30"/>
          <w:szCs w:val="30"/>
        </w:rPr>
        <w:t xml:space="preserve"> без использования средств </w:t>
      </w:r>
      <w:r w:rsidRPr="00F5161A">
        <w:rPr>
          <w:sz w:val="30"/>
          <w:szCs w:val="30"/>
        </w:rPr>
        <w:lastRenderedPageBreak/>
        <w:t>автоматизации, если при этом обеспечиваются поиск персональных данных и (или) доступ к ним по определенным критериям (журнал, список и др.).</w:t>
      </w:r>
    </w:p>
    <w:p w:rsidR="007E4FC9" w:rsidRPr="00F5161A" w:rsidRDefault="0034261C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7.5. В целях внутреннего инфо</w:t>
      </w:r>
      <w:r w:rsidR="00A31EF6" w:rsidRPr="00F5161A">
        <w:rPr>
          <w:sz w:val="30"/>
          <w:szCs w:val="30"/>
        </w:rPr>
        <w:t xml:space="preserve">рмационного обеспечения </w:t>
      </w:r>
      <w:r w:rsidR="00E44BD0">
        <w:rPr>
          <w:sz w:val="30"/>
          <w:szCs w:val="30"/>
        </w:rPr>
        <w:t xml:space="preserve">центр </w:t>
      </w:r>
      <w:r w:rsidRPr="00F5161A">
        <w:rPr>
          <w:sz w:val="30"/>
          <w:szCs w:val="30"/>
        </w:rPr>
        <w:t>может создавать справочники, адресные книги и другие источники, в которые с согласия субъекта персональных данных, если иное не предусмотрено законодательством Республики Беларусь, могут включаться его персональные данные.</w:t>
      </w:r>
    </w:p>
    <w:p w:rsidR="007E4FC9" w:rsidRDefault="0034261C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7.6. Доступ к обрабатываемым </w:t>
      </w:r>
      <w:r w:rsidR="00E44BD0">
        <w:rPr>
          <w:sz w:val="30"/>
          <w:szCs w:val="30"/>
        </w:rPr>
        <w:t>центром</w:t>
      </w:r>
      <w:r w:rsidR="00A31EF6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персональным данным разрешается только уполномоченным работникам по работе с персональными данными.</w:t>
      </w:r>
    </w:p>
    <w:p w:rsidR="00E44BD0" w:rsidRPr="00F5161A" w:rsidRDefault="00E44BD0" w:rsidP="00E44BD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</w:p>
    <w:p w:rsidR="007E4FC9" w:rsidRPr="00F5161A" w:rsidRDefault="0034261C" w:rsidP="00EC7BED">
      <w:pPr>
        <w:pStyle w:val="y3"/>
        <w:spacing w:before="0" w:after="0"/>
        <w:ind w:left="142" w:right="-590" w:firstLine="567"/>
        <w:divId w:val="2088380929"/>
        <w:rPr>
          <w:sz w:val="30"/>
          <w:szCs w:val="30"/>
        </w:rPr>
      </w:pPr>
      <w:bookmarkStart w:id="9" w:name="a8"/>
      <w:bookmarkEnd w:id="9"/>
      <w:r w:rsidRPr="00F5161A">
        <w:rPr>
          <w:sz w:val="30"/>
          <w:szCs w:val="30"/>
        </w:rPr>
        <w:t>8. ОСНОВНЫЕ ПРАВА СУБЪЕКТОВ ПЕРСОНАЛЬНЫХ ДАННЫХ</w:t>
      </w:r>
      <w:r w:rsidR="00EC7BED" w:rsidRPr="00F5161A">
        <w:rPr>
          <w:sz w:val="30"/>
          <w:szCs w:val="30"/>
        </w:rPr>
        <w:t xml:space="preserve"> И СООТВЕТСТВУЮЩИЕ ОБЯЗАННОСТИ ОПЕРАТОРА</w:t>
      </w:r>
    </w:p>
    <w:tbl>
      <w:tblPr>
        <w:tblW w:w="4951" w:type="pct"/>
        <w:tblInd w:w="132" w:type="dxa"/>
        <w:tblLook w:val="04A0"/>
      </w:tblPr>
      <w:tblGrid>
        <w:gridCol w:w="4851"/>
        <w:gridCol w:w="5586"/>
      </w:tblGrid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7E4FC9" w:rsidRPr="00F5161A" w:rsidRDefault="00E00B8C" w:rsidP="00F5161A">
            <w:pPr>
              <w:ind w:left="142" w:right="-50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Права с</w:t>
            </w:r>
            <w:r w:rsidR="0034261C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убъект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ов </w:t>
            </w:r>
            <w:r w:rsidR="0034261C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7E4FC9" w:rsidRPr="00F5161A" w:rsidRDefault="0034261C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Обязанности Оператора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723C5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1. Вправе в любое время без объяснения причин отозвать свое согласие посредством подачи </w:t>
            </w:r>
            <w:r w:rsidR="007723C5">
              <w:rPr>
                <w:rFonts w:ascii="Times New Roman" w:eastAsia="Times New Roman" w:hAnsi="Times New Roman" w:cs="Times New Roman"/>
                <w:sz w:val="30"/>
                <w:szCs w:val="30"/>
              </w:rPr>
              <w:t>ц</w:t>
            </w:r>
            <w:r w:rsidR="003745FC">
              <w:rPr>
                <w:rFonts w:ascii="Times New Roman" w:eastAsia="Times New Roman" w:hAnsi="Times New Roman" w:cs="Times New Roman"/>
                <w:sz w:val="30"/>
                <w:szCs w:val="30"/>
              </w:rPr>
              <w:t>ентру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заявления в форме, посредством которой получено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right="-1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1. Обязан в 15-дневный срок после получения заявления субъекта персональных данных в соответствии с его содержанием прекратить обработку персональных данных, осуществить их удаление и уведомить об этом </w:t>
            </w:r>
            <w:r w:rsidR="007723C5">
              <w:rPr>
                <w:rFonts w:ascii="Times New Roman" w:eastAsia="Times New Roman" w:hAnsi="Times New Roman" w:cs="Times New Roman"/>
                <w:sz w:val="30"/>
                <w:szCs w:val="30"/>
              </w:rPr>
              <w:t>субъект персональных данных.</w:t>
            </w:r>
            <w:r w:rsidR="007723C5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При отсутствии технической возможности удаления персональных данных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 срок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2. Имеют право на получение информации, касающейся обработки своих персональных данных, содержащей наименование и местонахождение 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подтверждение факта обработки персональных данных, их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персональные данные и источник их получения, правовые основания и цели обработки персональных данных, срок, на который дано их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2. Обязан в течение 5 рабочих дней после получения соответствующего заявления субъекта персональных данных предоставить ему в доступной форме информацию либо уведомить его о причинах отказа в ее предоставлении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3. Вправе требовать от 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внесения изменений в свои персональные данные в случае, если персональные данные являются неполными, устаревшими или неточными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3. Обязан в 15-дневный срок после получения заявления субъекта персональных данных внести соответствующие изменения в его персональные данные и уведомить об этом субъект персональных данных либо уведомить его о причинах отказа во внесении таких изменений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4. Вправе получать от </w:t>
            </w:r>
            <w:r w:rsidR="00A31EF6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информацию о предоставлении своих персональных данных третьим лицам один раз в календарный год бесплатно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right="-1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4. Обязан в 15-дневный срок после получения заявления субъекта персональных данных предоставить ему информацию о том, какие персональные данные этого субъекта и кому предоставлялись в течение года, предшествовавшего дате подачи заявления, либо уведомить субъект персональных данных о причинах отказа в ее предоставлении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5. Вправе требовать от </w:t>
            </w:r>
            <w:r w:rsidR="00D36E79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бесплатного прекращения обработки своих персональных данных, включая их удаление, при отсутствии оснований для обработки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5. Обязан в 15-дневный срок после получения заявления субъекта персональных данных прекратить обработку персональных данных, а также осуществить их удаление (обеспечить прекращение обработки персональных данных, а также их удаление уполномоченным лицом) и уведомить об этом субъект персональных данных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6. Вправе обжаловать действия (бездействие) и решения </w:t>
            </w:r>
            <w:r w:rsidR="00D36E79"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Оператора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нарушающие их права 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при обработке персональных данных, в уполномоченный орган по защите прав субъектов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-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6. Разъяснять субъекту персональных данных его права, связанные с обработкой персональных данных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7. Получать согласие субъекта персональных данных, за исключением случаев, предусмотренных </w:t>
            </w:r>
            <w:hyperlink r:id="rId16" w:anchor="a17" w:tooltip="+" w:history="1">
              <w:r w:rsidRPr="00F5161A">
                <w:rPr>
                  <w:rStyle w:val="a3"/>
                  <w:rFonts w:ascii="Times New Roman" w:eastAsia="Times New Roman" w:hAnsi="Times New Roman" w:cs="Times New Roman"/>
                  <w:sz w:val="30"/>
                  <w:szCs w:val="30"/>
                </w:rPr>
                <w:t>Законом</w:t>
              </w:r>
            </w:hyperlink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 защите персональных данных и иными законодательными актами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8. Обеспечивать защиту персональных данных в процессе их обработки</w:t>
            </w:r>
          </w:p>
        </w:tc>
      </w:tr>
      <w:tr w:rsidR="007E4FC9" w:rsidRPr="00F5161A" w:rsidTr="00940C0E">
        <w:trPr>
          <w:divId w:val="2088380929"/>
        </w:trPr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7E4FC9" w:rsidP="00940C0E">
            <w:pPr>
              <w:ind w:left="142" w:right="-846" w:hanging="14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4FC9" w:rsidRPr="00F5161A" w:rsidRDefault="0034261C" w:rsidP="0074455A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9. Уведомлять уполномоченный орган по защите прав субъектов персональных данных о нарушениях систем защиты персональных данных незамедлительно, но не позднее </w:t>
            </w:r>
            <w:r w:rsidR="007723C5">
              <w:rPr>
                <w:rFonts w:ascii="Times New Roman" w:eastAsia="Times New Roman" w:hAnsi="Times New Roman" w:cs="Times New Roman"/>
                <w:sz w:val="30"/>
                <w:szCs w:val="30"/>
              </w:rPr>
              <w:t>3 рабочих дней после того, как О</w:t>
            </w:r>
            <w:r w:rsidRPr="00F5161A">
              <w:rPr>
                <w:rFonts w:ascii="Times New Roman" w:eastAsia="Times New Roman" w:hAnsi="Times New Roman" w:cs="Times New Roman"/>
                <w:sz w:val="30"/>
                <w:szCs w:val="30"/>
              </w:rPr>
              <w:t>ператору стало известно о таких нарушениях, за исключением случаев, предусмотренных уполномоченным органом по защите прав субъектов персональных данных</w:t>
            </w:r>
          </w:p>
        </w:tc>
      </w:tr>
    </w:tbl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0" w:name="a9"/>
      <w:bookmarkEnd w:id="10"/>
      <w:r w:rsidRPr="00F5161A">
        <w:rPr>
          <w:sz w:val="30"/>
          <w:szCs w:val="30"/>
        </w:rPr>
        <w:t>9. МЕРЫ, ПРИМЕНЯЕМЫЕ ДЛЯ ЗАЩИТЫ ПЕРСОНАЛЬНЫХ ДАННЫХ СУБЪЕКТОВ</w:t>
      </w:r>
    </w:p>
    <w:p w:rsidR="007E4FC9" w:rsidRPr="00F5161A" w:rsidRDefault="0034261C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9.1. </w:t>
      </w:r>
      <w:r w:rsidR="001D3CB0">
        <w:rPr>
          <w:sz w:val="30"/>
          <w:szCs w:val="30"/>
        </w:rPr>
        <w:t>Центр</w:t>
      </w:r>
      <w:r w:rsidRPr="00F5161A">
        <w:rPr>
          <w:sz w:val="30"/>
          <w:szCs w:val="30"/>
        </w:rPr>
        <w:t xml:space="preserve"> принимает необходимые и достаточные правовые, организационные и технические меры для защиты персональных данных субъект</w:t>
      </w:r>
      <w:r w:rsidR="00D36E79" w:rsidRPr="00F5161A">
        <w:rPr>
          <w:sz w:val="30"/>
          <w:szCs w:val="30"/>
        </w:rPr>
        <w:t xml:space="preserve">ов </w:t>
      </w:r>
      <w:r w:rsidRPr="00F5161A">
        <w:rPr>
          <w:sz w:val="30"/>
          <w:szCs w:val="30"/>
        </w:rPr>
        <w:t>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7E4FC9" w:rsidRPr="00F5161A" w:rsidRDefault="0034261C" w:rsidP="001D3CB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9.2. К правовым мерам, принимаемым </w:t>
      </w:r>
      <w:r w:rsidR="001D3CB0">
        <w:rPr>
          <w:sz w:val="30"/>
          <w:szCs w:val="30"/>
        </w:rPr>
        <w:t>центром</w:t>
      </w:r>
      <w:r w:rsidRPr="00F5161A">
        <w:rPr>
          <w:sz w:val="30"/>
          <w:szCs w:val="30"/>
        </w:rPr>
        <w:t>, относятся:</w:t>
      </w:r>
    </w:p>
    <w:p w:rsidR="007E4FC9" w:rsidRPr="00F5161A" w:rsidRDefault="0034261C" w:rsidP="001D3CB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9.2.1. разработка и применение нормативных документов по обработке и защите персональных данных в </w:t>
      </w:r>
      <w:r w:rsidR="001D3CB0">
        <w:rPr>
          <w:sz w:val="30"/>
          <w:szCs w:val="30"/>
        </w:rPr>
        <w:t>центре</w:t>
      </w:r>
      <w:r w:rsidRPr="00F5161A">
        <w:rPr>
          <w:sz w:val="30"/>
          <w:szCs w:val="30"/>
        </w:rPr>
        <w:t>;</w:t>
      </w:r>
    </w:p>
    <w:p w:rsidR="007E4FC9" w:rsidRPr="00F5161A" w:rsidRDefault="0034261C" w:rsidP="001D3CB0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 xml:space="preserve">9.2.2. включение в соглашения, заключаемые </w:t>
      </w:r>
      <w:r w:rsidR="001D3CB0">
        <w:rPr>
          <w:sz w:val="30"/>
          <w:szCs w:val="30"/>
        </w:rPr>
        <w:t>центром</w:t>
      </w:r>
      <w:r w:rsidRPr="00F5161A">
        <w:rPr>
          <w:sz w:val="30"/>
          <w:szCs w:val="30"/>
        </w:rPr>
        <w:t xml:space="preserve"> с контрагентами, требований соблюдения конфиденциальности и обеспечения безопасности персональных данных субъектов при их обработке;</w:t>
      </w:r>
    </w:p>
    <w:p w:rsidR="007E4FC9" w:rsidRPr="00F5161A" w:rsidRDefault="00DF6967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 xml:space="preserve">9.2.3. публикация </w:t>
      </w:r>
      <w:r w:rsidR="0034261C" w:rsidRPr="00F5161A">
        <w:rPr>
          <w:sz w:val="30"/>
          <w:szCs w:val="30"/>
        </w:rPr>
        <w:t xml:space="preserve">на </w:t>
      </w:r>
      <w:proofErr w:type="spellStart"/>
      <w:proofErr w:type="gramStart"/>
      <w:r w:rsidR="003745FC">
        <w:rPr>
          <w:sz w:val="30"/>
          <w:szCs w:val="30"/>
        </w:rPr>
        <w:t>интернет-</w:t>
      </w:r>
      <w:r>
        <w:rPr>
          <w:sz w:val="30"/>
          <w:szCs w:val="30"/>
        </w:rPr>
        <w:t>странице</w:t>
      </w:r>
      <w:proofErr w:type="spellEnd"/>
      <w:proofErr w:type="gramEnd"/>
      <w:r>
        <w:rPr>
          <w:sz w:val="30"/>
          <w:szCs w:val="30"/>
        </w:rPr>
        <w:t xml:space="preserve"> центра </w:t>
      </w:r>
      <w:r w:rsidR="0039277A">
        <w:rPr>
          <w:sz w:val="30"/>
          <w:szCs w:val="30"/>
        </w:rPr>
        <w:t xml:space="preserve">на </w:t>
      </w:r>
      <w:r>
        <w:rPr>
          <w:sz w:val="30"/>
          <w:szCs w:val="30"/>
        </w:rPr>
        <w:t>официально</w:t>
      </w:r>
      <w:r w:rsidR="0039277A">
        <w:rPr>
          <w:sz w:val="30"/>
          <w:szCs w:val="30"/>
        </w:rPr>
        <w:t>м</w:t>
      </w:r>
      <w:r w:rsidR="0034261C" w:rsidRPr="00F5161A">
        <w:rPr>
          <w:sz w:val="30"/>
          <w:szCs w:val="30"/>
        </w:rPr>
        <w:t xml:space="preserve"> сайт</w:t>
      </w:r>
      <w:r w:rsidR="0039277A">
        <w:rPr>
          <w:sz w:val="30"/>
          <w:szCs w:val="30"/>
        </w:rPr>
        <w:t>е</w:t>
      </w:r>
      <w:r>
        <w:rPr>
          <w:sz w:val="30"/>
          <w:szCs w:val="30"/>
        </w:rPr>
        <w:t xml:space="preserve"> Городокского</w:t>
      </w:r>
      <w:r w:rsidR="0034261C" w:rsidRPr="00F5161A">
        <w:rPr>
          <w:sz w:val="30"/>
          <w:szCs w:val="30"/>
        </w:rPr>
        <w:t xml:space="preserve"> </w:t>
      </w:r>
      <w:r w:rsidR="003745FC">
        <w:rPr>
          <w:sz w:val="30"/>
          <w:szCs w:val="30"/>
        </w:rPr>
        <w:t>р</w:t>
      </w:r>
      <w:r w:rsidR="00D36E79" w:rsidRPr="00F5161A">
        <w:rPr>
          <w:sz w:val="30"/>
          <w:szCs w:val="30"/>
        </w:rPr>
        <w:t>айисполкома</w:t>
      </w:r>
      <w:r w:rsidR="0034261C" w:rsidRPr="00F5161A">
        <w:rPr>
          <w:sz w:val="30"/>
          <w:szCs w:val="30"/>
        </w:rPr>
        <w:t xml:space="preserve"> настоящей Политики, обеспечение доступа к ней.</w:t>
      </w:r>
    </w:p>
    <w:p w:rsidR="007E4FC9" w:rsidRPr="00F5161A" w:rsidRDefault="0034261C" w:rsidP="00DF6967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 К организационным мерам, принимаемым </w:t>
      </w:r>
      <w:r w:rsidR="00DF6967">
        <w:rPr>
          <w:sz w:val="30"/>
          <w:szCs w:val="30"/>
        </w:rPr>
        <w:t>центром</w:t>
      </w:r>
      <w:r w:rsidRPr="00F5161A">
        <w:rPr>
          <w:sz w:val="30"/>
          <w:szCs w:val="30"/>
        </w:rPr>
        <w:t>, относятся:</w:t>
      </w:r>
    </w:p>
    <w:p w:rsidR="007E4FC9" w:rsidRPr="00F5161A" w:rsidRDefault="0034261C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9.3.1. ознакомление работников </w:t>
      </w:r>
      <w:r w:rsidR="00DF6967">
        <w:rPr>
          <w:sz w:val="30"/>
          <w:szCs w:val="30"/>
        </w:rPr>
        <w:t>центра</w:t>
      </w:r>
      <w:r w:rsidR="0039277A">
        <w:rPr>
          <w:sz w:val="30"/>
          <w:szCs w:val="30"/>
        </w:rPr>
        <w:t xml:space="preserve"> с</w:t>
      </w:r>
      <w:r w:rsidRPr="00F5161A">
        <w:rPr>
          <w:sz w:val="30"/>
          <w:szCs w:val="30"/>
        </w:rPr>
        <w:t xml:space="preserve"> требованиями законодательства Республики Беларусь и </w:t>
      </w:r>
      <w:r w:rsidR="00D36E79" w:rsidRPr="00F5161A">
        <w:rPr>
          <w:sz w:val="30"/>
          <w:szCs w:val="30"/>
        </w:rPr>
        <w:t xml:space="preserve">локальными правовыми актами </w:t>
      </w:r>
      <w:r w:rsidR="00DF6967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в области работы с персональными данными;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9.3.2. издание внутренних документов по вопросам обработки персональных данных, а также </w:t>
      </w:r>
      <w:r w:rsidR="00D36E79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>, устанавливающих процедуры, направленные на предотвращение и выявление нарушений при работе с персональными данными, устранение последствий таких нарушений;</w:t>
      </w:r>
    </w:p>
    <w:p w:rsidR="007E4FC9" w:rsidRPr="00F5161A" w:rsidRDefault="0034261C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9.3.3. применение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 (использование защищенных и сертифицированных каналов передачи данных, установление порядка доступа к персональным данным);</w:t>
      </w:r>
    </w:p>
    <w:p w:rsidR="007E4FC9" w:rsidRPr="00F5161A" w:rsidRDefault="0034261C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9.3.4. осуществление внутреннего </w:t>
      </w:r>
      <w:proofErr w:type="gramStart"/>
      <w:r w:rsidRPr="00F5161A">
        <w:rPr>
          <w:sz w:val="30"/>
          <w:szCs w:val="30"/>
        </w:rPr>
        <w:t>контроля за</w:t>
      </w:r>
      <w:proofErr w:type="gramEnd"/>
      <w:r w:rsidRPr="00F5161A">
        <w:rPr>
          <w:sz w:val="30"/>
          <w:szCs w:val="30"/>
        </w:rPr>
        <w:t xml:space="preserve"> соблюдением работниками </w:t>
      </w:r>
      <w:r w:rsidR="00C92983">
        <w:rPr>
          <w:sz w:val="30"/>
          <w:szCs w:val="30"/>
        </w:rPr>
        <w:t>центра</w:t>
      </w:r>
      <w:r w:rsidR="00D36E79" w:rsidRPr="00F5161A">
        <w:rPr>
          <w:sz w:val="30"/>
          <w:szCs w:val="30"/>
        </w:rPr>
        <w:t xml:space="preserve">, </w:t>
      </w:r>
      <w:r w:rsidRPr="00F5161A">
        <w:rPr>
          <w:sz w:val="30"/>
          <w:szCs w:val="30"/>
        </w:rPr>
        <w:t xml:space="preserve">осуществляющими работу с персональными данными субъектов, требований законодательства Республики Беларусь и </w:t>
      </w:r>
      <w:r w:rsidR="00D36E79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>, а также контрол</w:t>
      </w:r>
      <w:r w:rsidR="0039277A">
        <w:rPr>
          <w:sz w:val="30"/>
          <w:szCs w:val="30"/>
        </w:rPr>
        <w:t>я</w:t>
      </w:r>
      <w:r w:rsidRPr="00F5161A">
        <w:rPr>
          <w:sz w:val="30"/>
          <w:szCs w:val="30"/>
        </w:rPr>
        <w:t xml:space="preserve"> за принимаемыми мерами по обеспечению безопасности персональных данных;</w:t>
      </w:r>
    </w:p>
    <w:p w:rsidR="007E4FC9" w:rsidRPr="00F5161A" w:rsidRDefault="0034261C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39277A">
        <w:rPr>
          <w:sz w:val="30"/>
          <w:szCs w:val="30"/>
        </w:rPr>
        <w:t>5</w:t>
      </w:r>
      <w:r w:rsidRPr="00F5161A">
        <w:rPr>
          <w:sz w:val="30"/>
          <w:szCs w:val="30"/>
        </w:rPr>
        <w:t>. реализация разграничения, ограничения доступа работников к документам, информационным ресурсам, техническим средствам и носителям информации, информационным системам и связанным с их использованием работам;</w:t>
      </w:r>
    </w:p>
    <w:p w:rsidR="007E4FC9" w:rsidRPr="00F5161A" w:rsidRDefault="0034261C" w:rsidP="00C9298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39277A">
        <w:rPr>
          <w:sz w:val="30"/>
          <w:szCs w:val="30"/>
        </w:rPr>
        <w:t>6</w:t>
      </w:r>
      <w:r w:rsidRPr="00F5161A">
        <w:rPr>
          <w:sz w:val="30"/>
          <w:szCs w:val="30"/>
        </w:rPr>
        <w:t xml:space="preserve">. организация обучения и проведение методической работы с работниками </w:t>
      </w:r>
      <w:r w:rsidR="00C92983">
        <w:rPr>
          <w:sz w:val="30"/>
          <w:szCs w:val="30"/>
        </w:rPr>
        <w:t>центра</w:t>
      </w:r>
      <w:r w:rsidR="00D36E79" w:rsidRPr="00F5161A">
        <w:rPr>
          <w:sz w:val="30"/>
          <w:szCs w:val="30"/>
        </w:rPr>
        <w:t xml:space="preserve">, его </w:t>
      </w:r>
      <w:r w:rsidRPr="00F5161A">
        <w:rPr>
          <w:sz w:val="30"/>
          <w:szCs w:val="30"/>
        </w:rPr>
        <w:t>структурных подразделений, которые осуществляют обработку персональных данных;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39277A">
        <w:rPr>
          <w:sz w:val="30"/>
          <w:szCs w:val="30"/>
        </w:rPr>
        <w:t>7</w:t>
      </w:r>
      <w:r w:rsidRPr="00F5161A">
        <w:rPr>
          <w:sz w:val="30"/>
          <w:szCs w:val="30"/>
        </w:rPr>
        <w:t>. получение согласий субъектов персональных данных на обработку их персональных данных, за исключением случаев, предусмотренных законодательством Республики Беларусь, когда такое согласие не требуется;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</w:t>
      </w:r>
      <w:r w:rsidR="0039277A">
        <w:rPr>
          <w:sz w:val="30"/>
          <w:szCs w:val="30"/>
        </w:rPr>
        <w:t>8</w:t>
      </w:r>
      <w:r w:rsidRPr="00F5161A">
        <w:rPr>
          <w:sz w:val="30"/>
          <w:szCs w:val="30"/>
        </w:rPr>
        <w:t>. обособление персональных данных, обрабатываемых без использования средств автоматизации, от иной информации, в частности, путем их фиксации на отдельных материальных носителях персональных данных;</w:t>
      </w:r>
    </w:p>
    <w:p w:rsidR="007E4FC9" w:rsidRPr="00F5161A" w:rsidRDefault="0039277A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9.3.9</w:t>
      </w:r>
      <w:r w:rsidR="0034261C" w:rsidRPr="00F5161A">
        <w:rPr>
          <w:sz w:val="30"/>
          <w:szCs w:val="30"/>
        </w:rPr>
        <w:t>.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7E4FC9" w:rsidRPr="00F5161A" w:rsidRDefault="0034261C" w:rsidP="0039277A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9.3.1</w:t>
      </w:r>
      <w:r w:rsidR="0039277A">
        <w:rPr>
          <w:sz w:val="30"/>
          <w:szCs w:val="30"/>
        </w:rPr>
        <w:t>0</w:t>
      </w:r>
      <w:r w:rsidRPr="00F5161A">
        <w:rPr>
          <w:sz w:val="30"/>
          <w:szCs w:val="30"/>
        </w:rPr>
        <w:t>. обеспечение безопасности персональных данных при их передаче по открытым каналам связи;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39277A">
        <w:rPr>
          <w:sz w:val="30"/>
          <w:szCs w:val="30"/>
        </w:rPr>
        <w:t>1</w:t>
      </w:r>
      <w:r w:rsidRPr="00F5161A">
        <w:rPr>
          <w:sz w:val="30"/>
          <w:szCs w:val="30"/>
        </w:rPr>
        <w:t>.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7E4FC9" w:rsidRPr="00F5161A" w:rsidRDefault="0034261C" w:rsidP="0041784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39277A">
        <w:rPr>
          <w:sz w:val="30"/>
          <w:szCs w:val="30"/>
        </w:rPr>
        <w:t>2</w:t>
      </w:r>
      <w:r w:rsidRPr="00F5161A">
        <w:rPr>
          <w:sz w:val="30"/>
          <w:szCs w:val="30"/>
        </w:rPr>
        <w:t>. назначение лиц, ответственн</w:t>
      </w:r>
      <w:r w:rsidR="00D36E79" w:rsidRPr="00F5161A">
        <w:rPr>
          <w:sz w:val="30"/>
          <w:szCs w:val="30"/>
        </w:rPr>
        <w:t>ых</w:t>
      </w:r>
      <w:r w:rsidRPr="00F5161A">
        <w:rPr>
          <w:sz w:val="30"/>
          <w:szCs w:val="30"/>
        </w:rPr>
        <w:t xml:space="preserve"> за организацию обработки персональных данных в </w:t>
      </w:r>
      <w:r w:rsidR="00394AA0">
        <w:rPr>
          <w:sz w:val="30"/>
          <w:szCs w:val="30"/>
        </w:rPr>
        <w:t>центре</w:t>
      </w:r>
      <w:r w:rsidRPr="00F5161A">
        <w:rPr>
          <w:sz w:val="30"/>
          <w:szCs w:val="30"/>
        </w:rPr>
        <w:t>;</w:t>
      </w:r>
    </w:p>
    <w:p w:rsidR="007E4FC9" w:rsidRPr="00F5161A" w:rsidRDefault="0039277A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9.3.13</w:t>
      </w:r>
      <w:r w:rsidR="0034261C" w:rsidRPr="00F5161A">
        <w:rPr>
          <w:sz w:val="30"/>
          <w:szCs w:val="30"/>
        </w:rPr>
        <w:t>. сообщение в установленном порядке субъектам персональных данных или их представителям информации о наличии персональных данных, относящихся к соответствующим субъектам, предоставление возможности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:rsidR="007E4FC9" w:rsidRPr="00F5161A" w:rsidRDefault="0034261C" w:rsidP="001823C3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9.3.1</w:t>
      </w:r>
      <w:r w:rsidR="00417844">
        <w:rPr>
          <w:sz w:val="30"/>
          <w:szCs w:val="30"/>
        </w:rPr>
        <w:t>4</w:t>
      </w:r>
      <w:r w:rsidRPr="00F5161A">
        <w:rPr>
          <w:sz w:val="30"/>
          <w:szCs w:val="30"/>
        </w:rPr>
        <w:t>. прекращение обработки и уничтожение или блокировка персональных данных в случаях, предусмотренных законодательством Республики Беларусь в области персональных данных;</w:t>
      </w:r>
    </w:p>
    <w:p w:rsidR="007E4FC9" w:rsidRPr="00F5161A" w:rsidRDefault="00417844" w:rsidP="005E6728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>
        <w:rPr>
          <w:sz w:val="30"/>
          <w:szCs w:val="30"/>
        </w:rPr>
        <w:t>9.3.15</w:t>
      </w:r>
      <w:r w:rsidR="0034261C" w:rsidRPr="00F5161A">
        <w:rPr>
          <w:sz w:val="30"/>
          <w:szCs w:val="30"/>
        </w:rPr>
        <w:t>. совершение иных действий, предусмотренных законодательством Республики Беларусь в области персональных данных.</w:t>
      </w:r>
    </w:p>
    <w:p w:rsidR="006D3047" w:rsidRDefault="006D3047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1" w:name="a10"/>
      <w:bookmarkEnd w:id="11"/>
    </w:p>
    <w:p w:rsidR="007E4FC9" w:rsidRPr="00F5161A" w:rsidRDefault="0034261C" w:rsidP="006D3047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 </w:t>
      </w:r>
      <w:proofErr w:type="gramStart"/>
      <w:r w:rsidRPr="00F5161A">
        <w:rPr>
          <w:sz w:val="30"/>
          <w:szCs w:val="30"/>
        </w:rPr>
        <w:t>КОНТРОЛЬ ЗА</w:t>
      </w:r>
      <w:proofErr w:type="gramEnd"/>
      <w:r w:rsidRPr="00F5161A">
        <w:rPr>
          <w:sz w:val="30"/>
          <w:szCs w:val="30"/>
        </w:rPr>
        <w:t xml:space="preserve"> СОБЛЮДЕНИЕМ ЗАКОНОДАТЕЛЬСТВА И ЛОКАЛЬНЫХ ПРАВОВЫХ АКТОВ </w:t>
      </w:r>
      <w:r w:rsidR="006D3047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В ОБЛАСТИ ПЕРСОНАЛЬНЫХ ДАННЫХ. ОТВЕТСТВЕННОСТЬ</w:t>
      </w:r>
    </w:p>
    <w:p w:rsidR="007E4FC9" w:rsidRPr="00F5161A" w:rsidRDefault="0034261C" w:rsidP="0041784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10.1. </w:t>
      </w:r>
      <w:proofErr w:type="gramStart"/>
      <w:r w:rsidRPr="00F5161A">
        <w:rPr>
          <w:sz w:val="30"/>
          <w:szCs w:val="30"/>
        </w:rPr>
        <w:t xml:space="preserve">Контроль за соблюдением работниками </w:t>
      </w:r>
      <w:r w:rsidR="006D3047">
        <w:rPr>
          <w:sz w:val="30"/>
          <w:szCs w:val="30"/>
        </w:rPr>
        <w:t>центра</w:t>
      </w:r>
      <w:r w:rsidR="00BB7783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законодательства и </w:t>
      </w:r>
      <w:r w:rsidR="00BB7783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при обработке персональных данных осуществляется с целью оценки соответствия процесса обработки персональных данных в </w:t>
      </w:r>
      <w:r w:rsidR="006D3047">
        <w:rPr>
          <w:sz w:val="30"/>
          <w:szCs w:val="30"/>
        </w:rPr>
        <w:t>центре</w:t>
      </w:r>
      <w:r w:rsidR="00BB7783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 xml:space="preserve">законодательству и </w:t>
      </w:r>
      <w:r w:rsidR="00BB7783" w:rsidRPr="00F5161A">
        <w:rPr>
          <w:sz w:val="30"/>
          <w:szCs w:val="30"/>
        </w:rPr>
        <w:t>локальным правовым актам</w:t>
      </w:r>
      <w:r w:rsidRPr="00F5161A">
        <w:rPr>
          <w:sz w:val="30"/>
          <w:szCs w:val="30"/>
        </w:rPr>
        <w:t>, а также полноты принимаемых мер, направленных на предотвращение и своевременное выявление нарушений законодательства при обработке персональных данных, возможных каналов утечки и несанкционированного доступа к персональным данным, устранение последствий таких нарушений.</w:t>
      </w:r>
      <w:proofErr w:type="gramEnd"/>
    </w:p>
    <w:p w:rsidR="007E4FC9" w:rsidRPr="00F5161A" w:rsidRDefault="0034261C" w:rsidP="00417844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10.2. Внутренний </w:t>
      </w:r>
      <w:proofErr w:type="gramStart"/>
      <w:r w:rsidRPr="00F5161A">
        <w:rPr>
          <w:sz w:val="30"/>
          <w:szCs w:val="30"/>
        </w:rPr>
        <w:t>контроль за</w:t>
      </w:r>
      <w:proofErr w:type="gramEnd"/>
      <w:r w:rsidRPr="00F5161A">
        <w:rPr>
          <w:sz w:val="30"/>
          <w:szCs w:val="30"/>
        </w:rPr>
        <w:t xml:space="preserve"> соблюдением работниками </w:t>
      </w:r>
      <w:r w:rsidR="006D3047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законодательства Республики Беларусь и </w:t>
      </w:r>
      <w:r w:rsidR="00BB7783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области персональных данных, в том числе требований к защите персональных данных, осуществля</w:t>
      </w:r>
      <w:r w:rsidR="00BB7783" w:rsidRPr="00F5161A">
        <w:rPr>
          <w:sz w:val="30"/>
          <w:szCs w:val="30"/>
        </w:rPr>
        <w:t>ю</w:t>
      </w:r>
      <w:r w:rsidRPr="00F5161A">
        <w:rPr>
          <w:sz w:val="30"/>
          <w:szCs w:val="30"/>
        </w:rPr>
        <w:t xml:space="preserve">т </w:t>
      </w:r>
      <w:r w:rsidR="00771D72">
        <w:rPr>
          <w:sz w:val="30"/>
          <w:szCs w:val="30"/>
        </w:rPr>
        <w:t>юрисконсульт и администратор баз данных</w:t>
      </w:r>
      <w:r w:rsidR="001823C3" w:rsidRPr="00F5161A">
        <w:rPr>
          <w:sz w:val="30"/>
          <w:szCs w:val="30"/>
        </w:rPr>
        <w:t>.</w:t>
      </w:r>
    </w:p>
    <w:p w:rsidR="007E4FC9" w:rsidRPr="00F5161A" w:rsidRDefault="0034261C" w:rsidP="00771D72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10.3. Персональная ответственность за соблюдение требований законодательства Республики Беларусь и </w:t>
      </w:r>
      <w:r w:rsidR="00BB7783" w:rsidRPr="00F5161A">
        <w:rPr>
          <w:sz w:val="30"/>
          <w:szCs w:val="30"/>
        </w:rPr>
        <w:t>локальных правовых актов</w:t>
      </w:r>
      <w:r w:rsidRPr="00F5161A">
        <w:rPr>
          <w:sz w:val="30"/>
          <w:szCs w:val="30"/>
        </w:rPr>
        <w:t xml:space="preserve"> в области персональных данных в структурных подразделениях, а также за обеспечение конфиденциальности и безопасности персональных данных в указанных подразделениях </w:t>
      </w:r>
      <w:r w:rsidR="00771D72">
        <w:rPr>
          <w:sz w:val="30"/>
          <w:szCs w:val="30"/>
        </w:rPr>
        <w:t xml:space="preserve">центра </w:t>
      </w:r>
      <w:r w:rsidRPr="00F5161A">
        <w:rPr>
          <w:sz w:val="30"/>
          <w:szCs w:val="30"/>
        </w:rPr>
        <w:t>возлагается на их руководителей.</w:t>
      </w:r>
    </w:p>
    <w:p w:rsidR="007E4FC9" w:rsidRPr="00F5161A" w:rsidRDefault="00BB7783" w:rsidP="003745F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lastRenderedPageBreak/>
        <w:t>10.4</w:t>
      </w:r>
      <w:r w:rsidR="0034261C" w:rsidRPr="00F5161A">
        <w:rPr>
          <w:sz w:val="30"/>
          <w:szCs w:val="30"/>
        </w:rPr>
        <w:t>. Персональная ответственность за соблюдение требований законода</w:t>
      </w:r>
      <w:r w:rsidRPr="00F5161A">
        <w:rPr>
          <w:sz w:val="30"/>
          <w:szCs w:val="30"/>
        </w:rPr>
        <w:t>тельства Республики Беларусь и локальных правовых актов</w:t>
      </w:r>
      <w:r w:rsidR="0034261C" w:rsidRPr="00F5161A">
        <w:rPr>
          <w:sz w:val="30"/>
          <w:szCs w:val="30"/>
        </w:rPr>
        <w:t xml:space="preserve"> в области персональных данных на </w:t>
      </w:r>
      <w:proofErr w:type="spellStart"/>
      <w:proofErr w:type="gramStart"/>
      <w:r w:rsidR="003745FC">
        <w:rPr>
          <w:sz w:val="30"/>
          <w:szCs w:val="30"/>
        </w:rPr>
        <w:t>интернет-странице</w:t>
      </w:r>
      <w:proofErr w:type="spellEnd"/>
      <w:proofErr w:type="gramEnd"/>
      <w:r w:rsidR="003745FC">
        <w:rPr>
          <w:sz w:val="30"/>
          <w:szCs w:val="30"/>
        </w:rPr>
        <w:t xml:space="preserve"> центра на </w:t>
      </w:r>
      <w:r w:rsidR="0034261C" w:rsidRPr="00F5161A">
        <w:rPr>
          <w:sz w:val="30"/>
          <w:szCs w:val="30"/>
        </w:rPr>
        <w:t xml:space="preserve">сайте </w:t>
      </w:r>
      <w:r w:rsidR="003745FC">
        <w:rPr>
          <w:sz w:val="30"/>
          <w:szCs w:val="30"/>
        </w:rPr>
        <w:t xml:space="preserve">Городокского </w:t>
      </w:r>
      <w:r w:rsidRPr="00F5161A">
        <w:rPr>
          <w:sz w:val="30"/>
          <w:szCs w:val="30"/>
        </w:rPr>
        <w:t>райисполкома,</w:t>
      </w:r>
      <w:r w:rsidR="0034261C" w:rsidRPr="00F5161A">
        <w:rPr>
          <w:sz w:val="30"/>
          <w:szCs w:val="30"/>
        </w:rPr>
        <w:t xml:space="preserve"> а также за обеспечение конфиденциальности и безопасности персональных данных возлагается на </w:t>
      </w:r>
      <w:r w:rsidRPr="00F5161A">
        <w:rPr>
          <w:sz w:val="30"/>
          <w:szCs w:val="30"/>
        </w:rPr>
        <w:t>администратора баз данных</w:t>
      </w:r>
      <w:r w:rsidR="001823C3" w:rsidRPr="00F5161A">
        <w:rPr>
          <w:sz w:val="30"/>
          <w:szCs w:val="30"/>
        </w:rPr>
        <w:t>.</w:t>
      </w:r>
    </w:p>
    <w:p w:rsidR="007E4FC9" w:rsidRPr="00F5161A" w:rsidRDefault="0034261C" w:rsidP="008E6C5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10.</w:t>
      </w:r>
      <w:r w:rsidR="00BB7783" w:rsidRPr="00F5161A">
        <w:rPr>
          <w:sz w:val="30"/>
          <w:szCs w:val="30"/>
        </w:rPr>
        <w:t>5</w:t>
      </w:r>
      <w:r w:rsidRPr="00F5161A">
        <w:rPr>
          <w:sz w:val="30"/>
          <w:szCs w:val="30"/>
        </w:rPr>
        <w:t xml:space="preserve">. За нарушение законодательства и </w:t>
      </w:r>
      <w:r w:rsidR="001823C3" w:rsidRPr="00F5161A">
        <w:rPr>
          <w:sz w:val="30"/>
          <w:szCs w:val="30"/>
        </w:rPr>
        <w:t>локальных правовых</w:t>
      </w:r>
      <w:r w:rsidR="007526C8" w:rsidRPr="00F5161A">
        <w:rPr>
          <w:sz w:val="30"/>
          <w:szCs w:val="30"/>
        </w:rPr>
        <w:t xml:space="preserve"> </w:t>
      </w:r>
      <w:r w:rsidR="001823C3" w:rsidRPr="00F5161A">
        <w:rPr>
          <w:sz w:val="30"/>
          <w:szCs w:val="30"/>
        </w:rPr>
        <w:t>актов</w:t>
      </w:r>
      <w:r w:rsidRPr="00F5161A">
        <w:rPr>
          <w:sz w:val="30"/>
          <w:szCs w:val="30"/>
        </w:rPr>
        <w:t xml:space="preserve"> при обработке персональных данных работники </w:t>
      </w:r>
      <w:r w:rsidR="00EC267F">
        <w:rPr>
          <w:sz w:val="30"/>
          <w:szCs w:val="30"/>
        </w:rPr>
        <w:t>центра</w:t>
      </w:r>
      <w:r w:rsidRPr="00F5161A">
        <w:rPr>
          <w:sz w:val="30"/>
          <w:szCs w:val="30"/>
        </w:rPr>
        <w:t xml:space="preserve"> по чьей вине произошло такое нарушение, в зависимости от характера и степени нарушения могут быть привлечены к дисциплинарной, административной или уголовной ответственности.</w:t>
      </w:r>
    </w:p>
    <w:p w:rsidR="007E4FC9" w:rsidRPr="00F5161A" w:rsidRDefault="0034261C" w:rsidP="008E6C5C">
      <w:pPr>
        <w:pStyle w:val="justify"/>
        <w:spacing w:after="0"/>
        <w:ind w:left="142" w:right="-306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10.</w:t>
      </w:r>
      <w:r w:rsidR="00BB7783" w:rsidRPr="00F5161A">
        <w:rPr>
          <w:sz w:val="30"/>
          <w:szCs w:val="30"/>
        </w:rPr>
        <w:t>6</w:t>
      </w:r>
      <w:r w:rsidRPr="00F5161A">
        <w:rPr>
          <w:sz w:val="30"/>
          <w:szCs w:val="30"/>
        </w:rPr>
        <w:t xml:space="preserve">. </w:t>
      </w:r>
      <w:r w:rsidR="00EC267F">
        <w:rPr>
          <w:sz w:val="30"/>
          <w:szCs w:val="30"/>
        </w:rPr>
        <w:t>Центр</w:t>
      </w:r>
      <w:r w:rsidRPr="00F5161A">
        <w:rPr>
          <w:sz w:val="30"/>
          <w:szCs w:val="30"/>
        </w:rPr>
        <w:t xml:space="preserve"> при необходимости в одностороннем порядке вносит в настоящую Политику соответствующие изменения с последующим их размещением на </w:t>
      </w:r>
      <w:r w:rsidR="008E6C5C">
        <w:rPr>
          <w:sz w:val="30"/>
          <w:szCs w:val="30"/>
        </w:rPr>
        <w:t>информационном стенде центра</w:t>
      </w:r>
      <w:r w:rsidRPr="00F5161A">
        <w:rPr>
          <w:sz w:val="30"/>
          <w:szCs w:val="30"/>
        </w:rPr>
        <w:t xml:space="preserve">. Субъекты самостоятельно получают на </w:t>
      </w:r>
      <w:r w:rsidR="008E6C5C">
        <w:rPr>
          <w:sz w:val="30"/>
          <w:szCs w:val="30"/>
        </w:rPr>
        <w:t>стенде</w:t>
      </w:r>
      <w:r w:rsidRPr="00F5161A">
        <w:rPr>
          <w:sz w:val="30"/>
          <w:szCs w:val="30"/>
        </w:rPr>
        <w:t xml:space="preserve"> информацию об изменениях.</w:t>
      </w:r>
    </w:p>
    <w:p w:rsidR="00C252E3" w:rsidRDefault="00C252E3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bookmarkStart w:id="12" w:name="a11"/>
      <w:bookmarkEnd w:id="12"/>
    </w:p>
    <w:p w:rsidR="007E4FC9" w:rsidRPr="00F5161A" w:rsidRDefault="0034261C" w:rsidP="005E6728">
      <w:pPr>
        <w:pStyle w:val="y3"/>
        <w:spacing w:before="0" w:after="0"/>
        <w:ind w:left="142" w:right="-306" w:firstLine="567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11. ЗАКЛЮЧИТЕЛЬНЫЕ ПОЛОЖЕНИЯ</w:t>
      </w:r>
    </w:p>
    <w:p w:rsidR="007E4FC9" w:rsidRPr="00F5161A" w:rsidRDefault="0034261C" w:rsidP="007541D5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 xml:space="preserve">11.1. Во исполнение требований </w:t>
      </w:r>
      <w:hyperlink r:id="rId17" w:anchor="a79" w:tooltip="+" w:history="1">
        <w:r w:rsidRPr="00F5161A">
          <w:rPr>
            <w:rStyle w:val="a3"/>
            <w:sz w:val="30"/>
            <w:szCs w:val="30"/>
          </w:rPr>
          <w:t>п.4</w:t>
        </w:r>
      </w:hyperlink>
      <w:r w:rsidRPr="00F5161A">
        <w:rPr>
          <w:sz w:val="30"/>
          <w:szCs w:val="30"/>
        </w:rPr>
        <w:t xml:space="preserve"> ст.17 Закона о защите персональных данных настоящая Политика является общедоступной. Неограниченный доступ к Политике обеспечивается путем ее </w:t>
      </w:r>
      <w:r w:rsidR="007526C8" w:rsidRPr="00F5161A">
        <w:rPr>
          <w:sz w:val="30"/>
          <w:szCs w:val="30"/>
        </w:rPr>
        <w:t>размещения</w:t>
      </w:r>
      <w:r w:rsidRPr="00F5161A">
        <w:rPr>
          <w:sz w:val="30"/>
          <w:szCs w:val="30"/>
        </w:rPr>
        <w:t xml:space="preserve"> на информационном стенде </w:t>
      </w:r>
      <w:r w:rsidR="00EC267F">
        <w:rPr>
          <w:sz w:val="30"/>
          <w:szCs w:val="30"/>
        </w:rPr>
        <w:t>центра</w:t>
      </w:r>
      <w:r w:rsidRPr="00F5161A">
        <w:rPr>
          <w:sz w:val="30"/>
          <w:szCs w:val="30"/>
        </w:rPr>
        <w:t>.</w:t>
      </w:r>
    </w:p>
    <w:p w:rsidR="007E4FC9" w:rsidRPr="004153EE" w:rsidRDefault="0034261C" w:rsidP="00B849EB">
      <w:pPr>
        <w:pStyle w:val="justify"/>
        <w:spacing w:after="0"/>
        <w:ind w:left="142" w:right="-22"/>
        <w:divId w:val="2088380929"/>
        <w:rPr>
          <w:sz w:val="30"/>
          <w:szCs w:val="30"/>
        </w:rPr>
      </w:pPr>
      <w:r w:rsidRPr="00F5161A">
        <w:rPr>
          <w:sz w:val="30"/>
          <w:szCs w:val="30"/>
        </w:rPr>
        <w:t>11.2. Лица, чьи пер</w:t>
      </w:r>
      <w:r w:rsidR="00EC7BED" w:rsidRPr="00F5161A">
        <w:rPr>
          <w:sz w:val="30"/>
          <w:szCs w:val="30"/>
        </w:rPr>
        <w:t>сональные данные обрабатываются</w:t>
      </w:r>
      <w:r w:rsidRPr="00F5161A">
        <w:rPr>
          <w:sz w:val="30"/>
          <w:szCs w:val="30"/>
        </w:rPr>
        <w:t xml:space="preserve">, могут получить разъяснения по вопросам обработки своих персональных данных, направив соответствующий письменный запрос по почтовому адресу: </w:t>
      </w:r>
      <w:r w:rsidR="00940C0E" w:rsidRPr="00F5161A">
        <w:rPr>
          <w:sz w:val="30"/>
          <w:szCs w:val="30"/>
        </w:rPr>
        <w:t xml:space="preserve">211573, Витебская область, </w:t>
      </w:r>
      <w:proofErr w:type="gramStart"/>
      <w:r w:rsidR="00940C0E" w:rsidRPr="00F5161A">
        <w:rPr>
          <w:sz w:val="30"/>
          <w:szCs w:val="30"/>
        </w:rPr>
        <w:t>г</w:t>
      </w:r>
      <w:proofErr w:type="gramEnd"/>
      <w:r w:rsidR="00940C0E" w:rsidRPr="00F5161A">
        <w:rPr>
          <w:sz w:val="30"/>
          <w:szCs w:val="30"/>
        </w:rPr>
        <w:t xml:space="preserve">. Городок, ул. </w:t>
      </w:r>
      <w:r w:rsidR="004153EE">
        <w:rPr>
          <w:sz w:val="30"/>
          <w:szCs w:val="30"/>
        </w:rPr>
        <w:t>Воровского, д.8а</w:t>
      </w:r>
      <w:r w:rsidR="00977E2B">
        <w:rPr>
          <w:sz w:val="30"/>
          <w:szCs w:val="30"/>
        </w:rPr>
        <w:t>,</w:t>
      </w:r>
      <w:r w:rsidR="00940C0E" w:rsidRPr="00F5161A">
        <w:rPr>
          <w:sz w:val="30"/>
          <w:szCs w:val="30"/>
        </w:rPr>
        <w:t xml:space="preserve"> </w:t>
      </w:r>
      <w:r w:rsidRPr="00F5161A">
        <w:rPr>
          <w:sz w:val="30"/>
          <w:szCs w:val="30"/>
        </w:rPr>
        <w:t>или на электронн</w:t>
      </w:r>
      <w:r w:rsidR="00262D19">
        <w:rPr>
          <w:sz w:val="30"/>
          <w:szCs w:val="30"/>
        </w:rPr>
        <w:t>ую</w:t>
      </w:r>
      <w:r w:rsidRPr="00F5161A">
        <w:rPr>
          <w:sz w:val="30"/>
          <w:szCs w:val="30"/>
        </w:rPr>
        <w:t xml:space="preserve"> почт</w:t>
      </w:r>
      <w:r w:rsidR="00146FF0">
        <w:rPr>
          <w:sz w:val="30"/>
          <w:szCs w:val="30"/>
        </w:rPr>
        <w:t>у</w:t>
      </w:r>
      <w:r w:rsidRPr="00F5161A">
        <w:rPr>
          <w:sz w:val="30"/>
          <w:szCs w:val="30"/>
        </w:rPr>
        <w:t xml:space="preserve"> </w:t>
      </w:r>
      <w:proofErr w:type="spellStart"/>
      <w:r w:rsidR="004153EE">
        <w:rPr>
          <w:sz w:val="30"/>
          <w:szCs w:val="30"/>
          <w:lang w:val="en-US"/>
        </w:rPr>
        <w:t>tcson</w:t>
      </w:r>
      <w:proofErr w:type="spellEnd"/>
      <w:r w:rsidR="00B849EB" w:rsidRPr="00B849EB">
        <w:rPr>
          <w:sz w:val="30"/>
          <w:szCs w:val="30"/>
        </w:rPr>
        <w:t>@</w:t>
      </w:r>
      <w:proofErr w:type="spellStart"/>
      <w:r w:rsidR="004153EE">
        <w:rPr>
          <w:sz w:val="30"/>
          <w:szCs w:val="30"/>
          <w:lang w:val="en-US"/>
        </w:rPr>
        <w:t>gorodok</w:t>
      </w:r>
      <w:proofErr w:type="spellEnd"/>
      <w:r w:rsidR="00B849EB" w:rsidRPr="00B849EB">
        <w:rPr>
          <w:sz w:val="30"/>
          <w:szCs w:val="30"/>
        </w:rPr>
        <w:t>.</w:t>
      </w:r>
      <w:proofErr w:type="spellStart"/>
      <w:r w:rsidR="00B849EB">
        <w:rPr>
          <w:sz w:val="30"/>
          <w:szCs w:val="30"/>
          <w:lang w:val="en-US"/>
        </w:rPr>
        <w:t>vitebsk</w:t>
      </w:r>
      <w:proofErr w:type="spellEnd"/>
      <w:r w:rsidR="00B849EB" w:rsidRPr="00B849EB">
        <w:rPr>
          <w:sz w:val="30"/>
          <w:szCs w:val="30"/>
        </w:rPr>
        <w:t>-</w:t>
      </w:r>
      <w:r w:rsidR="00B849EB">
        <w:rPr>
          <w:sz w:val="30"/>
          <w:szCs w:val="30"/>
          <w:lang w:val="en-US"/>
        </w:rPr>
        <w:t>region</w:t>
      </w:r>
      <w:r w:rsidR="00B849EB" w:rsidRPr="00B849EB">
        <w:rPr>
          <w:sz w:val="30"/>
          <w:szCs w:val="30"/>
        </w:rPr>
        <w:t>.</w:t>
      </w:r>
      <w:proofErr w:type="spellStart"/>
      <w:r w:rsidR="00B849EB">
        <w:rPr>
          <w:sz w:val="30"/>
          <w:szCs w:val="30"/>
          <w:lang w:val="en-US"/>
        </w:rPr>
        <w:t>gov</w:t>
      </w:r>
      <w:proofErr w:type="spellEnd"/>
      <w:r w:rsidR="00977E2B" w:rsidRPr="00977E2B">
        <w:rPr>
          <w:sz w:val="30"/>
          <w:szCs w:val="30"/>
        </w:rPr>
        <w:t>.</w:t>
      </w:r>
      <w:r w:rsidR="00B849EB">
        <w:rPr>
          <w:sz w:val="30"/>
          <w:szCs w:val="30"/>
          <w:lang w:val="en-US"/>
        </w:rPr>
        <w:t>by</w:t>
      </w:r>
      <w:r w:rsidR="004153EE">
        <w:rPr>
          <w:sz w:val="30"/>
          <w:szCs w:val="30"/>
        </w:rPr>
        <w:t>.</w:t>
      </w:r>
    </w:p>
    <w:p w:rsidR="0034261C" w:rsidRPr="00F5161A" w:rsidRDefault="0034261C" w:rsidP="005E6728">
      <w:pPr>
        <w:spacing w:after="0"/>
        <w:ind w:left="142" w:right="-306" w:firstLine="567"/>
        <w:divId w:val="2088380929"/>
        <w:rPr>
          <w:rFonts w:eastAsia="Times New Roman"/>
          <w:sz w:val="30"/>
          <w:szCs w:val="30"/>
        </w:rPr>
      </w:pPr>
    </w:p>
    <w:sectPr w:rsidR="0034261C" w:rsidRPr="00F5161A" w:rsidSect="00AE7DEB">
      <w:headerReference w:type="default" r:id="rId18"/>
      <w:pgSz w:w="12240" w:h="15840"/>
      <w:pgMar w:top="709" w:right="476" w:bottom="709" w:left="1440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92" w:rsidRDefault="00EF5092" w:rsidP="00B83A36">
      <w:pPr>
        <w:spacing w:after="0" w:line="240" w:lineRule="auto"/>
      </w:pPr>
      <w:r>
        <w:separator/>
      </w:r>
    </w:p>
  </w:endnote>
  <w:endnote w:type="continuationSeparator" w:id="1">
    <w:p w:rsidR="00EF5092" w:rsidRDefault="00EF5092" w:rsidP="00B8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92" w:rsidRDefault="00EF5092" w:rsidP="00B83A36">
      <w:pPr>
        <w:spacing w:after="0" w:line="240" w:lineRule="auto"/>
      </w:pPr>
      <w:r>
        <w:separator/>
      </w:r>
    </w:p>
  </w:footnote>
  <w:footnote w:type="continuationSeparator" w:id="1">
    <w:p w:rsidR="00EF5092" w:rsidRDefault="00EF5092" w:rsidP="00B8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2956"/>
      <w:docPartObj>
        <w:docPartGallery w:val="Page Numbers (Top of Page)"/>
        <w:docPartUnique/>
      </w:docPartObj>
    </w:sdtPr>
    <w:sdtContent>
      <w:p w:rsidR="00C252E3" w:rsidRDefault="009A46E2">
        <w:pPr>
          <w:pStyle w:val="a6"/>
          <w:jc w:val="center"/>
        </w:pPr>
        <w:fldSimple w:instr=" PAGE   \* MERGEFORMAT ">
          <w:r w:rsidR="00455D1C">
            <w:rPr>
              <w:noProof/>
            </w:rPr>
            <w:t>16</w:t>
          </w:r>
        </w:fldSimple>
      </w:p>
    </w:sdtContent>
  </w:sdt>
  <w:p w:rsidR="00B83A36" w:rsidRDefault="00B83A3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144E"/>
    <w:rsid w:val="00010AFF"/>
    <w:rsid w:val="00076551"/>
    <w:rsid w:val="00081420"/>
    <w:rsid w:val="000858FD"/>
    <w:rsid w:val="00087AB4"/>
    <w:rsid w:val="0009413C"/>
    <w:rsid w:val="000A7F8D"/>
    <w:rsid w:val="000B3EE7"/>
    <w:rsid w:val="000C53A6"/>
    <w:rsid w:val="00107CD7"/>
    <w:rsid w:val="00146FF0"/>
    <w:rsid w:val="001567ED"/>
    <w:rsid w:val="001823C3"/>
    <w:rsid w:val="00186AE5"/>
    <w:rsid w:val="001D3CB0"/>
    <w:rsid w:val="001F04A4"/>
    <w:rsid w:val="001F1AF3"/>
    <w:rsid w:val="00262D19"/>
    <w:rsid w:val="00290216"/>
    <w:rsid w:val="002E4608"/>
    <w:rsid w:val="00323955"/>
    <w:rsid w:val="00324CA8"/>
    <w:rsid w:val="0032554F"/>
    <w:rsid w:val="00325E3C"/>
    <w:rsid w:val="00332B4F"/>
    <w:rsid w:val="0034261C"/>
    <w:rsid w:val="00353004"/>
    <w:rsid w:val="003745FC"/>
    <w:rsid w:val="00385E3D"/>
    <w:rsid w:val="0039277A"/>
    <w:rsid w:val="00394AA0"/>
    <w:rsid w:val="004153EE"/>
    <w:rsid w:val="00417844"/>
    <w:rsid w:val="00432AEF"/>
    <w:rsid w:val="00455D1C"/>
    <w:rsid w:val="004643AC"/>
    <w:rsid w:val="00486977"/>
    <w:rsid w:val="004F75D9"/>
    <w:rsid w:val="005679C7"/>
    <w:rsid w:val="00580D74"/>
    <w:rsid w:val="005A2897"/>
    <w:rsid w:val="005A7625"/>
    <w:rsid w:val="005C6D05"/>
    <w:rsid w:val="005E6728"/>
    <w:rsid w:val="00622F76"/>
    <w:rsid w:val="0063774E"/>
    <w:rsid w:val="00637C83"/>
    <w:rsid w:val="0065377E"/>
    <w:rsid w:val="00662996"/>
    <w:rsid w:val="00666CBC"/>
    <w:rsid w:val="0066736B"/>
    <w:rsid w:val="00691BF5"/>
    <w:rsid w:val="006D3047"/>
    <w:rsid w:val="006D31E6"/>
    <w:rsid w:val="006F3810"/>
    <w:rsid w:val="0070647B"/>
    <w:rsid w:val="007127BA"/>
    <w:rsid w:val="00714DB6"/>
    <w:rsid w:val="00727FB7"/>
    <w:rsid w:val="00730991"/>
    <w:rsid w:val="0074455A"/>
    <w:rsid w:val="007526C8"/>
    <w:rsid w:val="007541D5"/>
    <w:rsid w:val="0076736F"/>
    <w:rsid w:val="00771D72"/>
    <w:rsid w:val="007722A2"/>
    <w:rsid w:val="007723C5"/>
    <w:rsid w:val="007757A7"/>
    <w:rsid w:val="0078780B"/>
    <w:rsid w:val="007E4FC9"/>
    <w:rsid w:val="00853766"/>
    <w:rsid w:val="008556EC"/>
    <w:rsid w:val="008726B2"/>
    <w:rsid w:val="00883DAD"/>
    <w:rsid w:val="008E144E"/>
    <w:rsid w:val="008E6C5C"/>
    <w:rsid w:val="008E6DE6"/>
    <w:rsid w:val="008F5B85"/>
    <w:rsid w:val="00906ED3"/>
    <w:rsid w:val="00940C0E"/>
    <w:rsid w:val="00944F4D"/>
    <w:rsid w:val="00951B7E"/>
    <w:rsid w:val="00977E2B"/>
    <w:rsid w:val="00983496"/>
    <w:rsid w:val="00993ECC"/>
    <w:rsid w:val="009A46E2"/>
    <w:rsid w:val="009F5FD0"/>
    <w:rsid w:val="00A12C49"/>
    <w:rsid w:val="00A31EF6"/>
    <w:rsid w:val="00A465D1"/>
    <w:rsid w:val="00A47567"/>
    <w:rsid w:val="00AA7BC5"/>
    <w:rsid w:val="00AB6A9F"/>
    <w:rsid w:val="00AE7DEB"/>
    <w:rsid w:val="00AF2F54"/>
    <w:rsid w:val="00B719D0"/>
    <w:rsid w:val="00B83A36"/>
    <w:rsid w:val="00B849EB"/>
    <w:rsid w:val="00BB7783"/>
    <w:rsid w:val="00BF49D3"/>
    <w:rsid w:val="00C10D8F"/>
    <w:rsid w:val="00C148A4"/>
    <w:rsid w:val="00C202C7"/>
    <w:rsid w:val="00C252E3"/>
    <w:rsid w:val="00C379C2"/>
    <w:rsid w:val="00C67E22"/>
    <w:rsid w:val="00C92983"/>
    <w:rsid w:val="00CA4B37"/>
    <w:rsid w:val="00CA5722"/>
    <w:rsid w:val="00D00AF3"/>
    <w:rsid w:val="00D1666E"/>
    <w:rsid w:val="00D36E79"/>
    <w:rsid w:val="00D41A93"/>
    <w:rsid w:val="00D55D9F"/>
    <w:rsid w:val="00DA2A6C"/>
    <w:rsid w:val="00DB1C84"/>
    <w:rsid w:val="00DD4128"/>
    <w:rsid w:val="00DF6967"/>
    <w:rsid w:val="00DF7372"/>
    <w:rsid w:val="00E00B8C"/>
    <w:rsid w:val="00E20DF5"/>
    <w:rsid w:val="00E40DE2"/>
    <w:rsid w:val="00E44BD0"/>
    <w:rsid w:val="00E81ED0"/>
    <w:rsid w:val="00E81EEA"/>
    <w:rsid w:val="00E908D0"/>
    <w:rsid w:val="00EC267F"/>
    <w:rsid w:val="00EC7BED"/>
    <w:rsid w:val="00EF5092"/>
    <w:rsid w:val="00F01C87"/>
    <w:rsid w:val="00F121B7"/>
    <w:rsid w:val="00F17E06"/>
    <w:rsid w:val="00F377A7"/>
    <w:rsid w:val="00F5161A"/>
    <w:rsid w:val="00F73B92"/>
    <w:rsid w:val="00FD24DD"/>
    <w:rsid w:val="00FD5EC8"/>
    <w:rsid w:val="00FE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83"/>
  </w:style>
  <w:style w:type="paragraph" w:styleId="1">
    <w:name w:val="heading 1"/>
    <w:basedOn w:val="a"/>
    <w:link w:val="10"/>
    <w:uiPriority w:val="9"/>
    <w:qFormat/>
    <w:rsid w:val="00637C83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83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37C83"/>
    <w:rPr>
      <w:color w:val="0038C8"/>
      <w:u w:val="single"/>
    </w:rPr>
  </w:style>
  <w:style w:type="paragraph" w:customStyle="1" w:styleId="justify">
    <w:name w:val="justify"/>
    <w:basedOn w:val="a"/>
    <w:rsid w:val="00637C83"/>
    <w:pPr>
      <w:spacing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637C83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rsid w:val="00637C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org">
    <w:name w:val="prikaz_org"/>
    <w:basedOn w:val="a"/>
    <w:rsid w:val="00637C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3">
    <w:name w:val="y3"/>
    <w:basedOn w:val="a"/>
    <w:rsid w:val="00637C83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uthor-name">
    <w:name w:val="author-name"/>
    <w:basedOn w:val="a"/>
    <w:rsid w:val="00637C83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637C83"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55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A36"/>
  </w:style>
  <w:style w:type="paragraph" w:styleId="a8">
    <w:name w:val="footer"/>
    <w:basedOn w:val="a"/>
    <w:link w:val="a9"/>
    <w:uiPriority w:val="99"/>
    <w:semiHidden/>
    <w:unhideWhenUsed/>
    <w:rsid w:val="00B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3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0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av\AppData\Local\Temp\tx.dll%3fd=32170&amp;a=1" TargetMode="External"/><Relationship Id="rId13" Type="http://schemas.openxmlformats.org/officeDocument/2006/relationships/hyperlink" Target="file:///C:\Users\uprav\AppData\Local\Temp\tx.dll%3fd=456009&amp;a=1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prav\AppData\Local\Temp\tx.dll%3fd=456009&amp;a=87" TargetMode="External"/><Relationship Id="rId12" Type="http://schemas.openxmlformats.org/officeDocument/2006/relationships/hyperlink" Target="file:///C:\Users\uprav\AppData\Local\Temp\tx.dll%3fd=146109&amp;a=58" TargetMode="External"/><Relationship Id="rId17" Type="http://schemas.openxmlformats.org/officeDocument/2006/relationships/hyperlink" Target="file:///C:\Users\uprav\AppData\Local\Temp\tx.dll%3fd=456009&amp;a=79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prav\AppData\Local\Temp\tx.dll%3fd=456009&amp;a=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prav\AppData\Local\Temp\tx.dll%3fd=137469&amp;a=53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prav\AppData\Local\Temp\tx.dll%3fd=456009&amp;a=8" TargetMode="External"/><Relationship Id="rId10" Type="http://schemas.openxmlformats.org/officeDocument/2006/relationships/hyperlink" Target="file:///C:\Users\uprav\AppData\Local\Temp\tx.dll%3fd=456009&amp;a=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prav\AppData\Local\Temp\tx.dll%3fd=33380&amp;a=6676" TargetMode="External"/><Relationship Id="rId14" Type="http://schemas.openxmlformats.org/officeDocument/2006/relationships/hyperlink" Target="file:///C:\Users\uprav\AppData\Local\Temp\tx.dll%3fd=456009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6AB6-6C5E-4061-B965-ACB48D5B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4798</Words>
  <Characters>27350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</dc:creator>
  <cp:lastModifiedBy>User</cp:lastModifiedBy>
  <cp:revision>2</cp:revision>
  <cp:lastPrinted>2022-05-03T08:30:00Z</cp:lastPrinted>
  <dcterms:created xsi:type="dcterms:W3CDTF">2022-10-10T11:50:00Z</dcterms:created>
  <dcterms:modified xsi:type="dcterms:W3CDTF">2022-10-10T11:50:00Z</dcterms:modified>
</cp:coreProperties>
</file>